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37" w:rsidRPr="00CC7542" w:rsidRDefault="00AB3F37" w:rsidP="00AB3F37"/>
    <w:p w:rsidR="004D183C" w:rsidRDefault="004D183C" w:rsidP="004D183C">
      <w:pPr>
        <w:pStyle w:val="Sidehoved"/>
        <w:rPr>
          <w:rFonts w:ascii="Arial Narrow" w:hAnsi="Arial Narrow" w:cs="Arial"/>
        </w:rPr>
      </w:pPr>
      <w:r>
        <w:rPr>
          <w:rFonts w:ascii="Arial Narrow" w:hAnsi="Arial Narrow" w:cs="Arial"/>
        </w:rPr>
        <w:t xml:space="preserve">MERN MENIGHEDSRÅD               </w:t>
      </w:r>
    </w:p>
    <w:bookmarkStart w:id="0" w:name="_GoBack"/>
    <w:p w:rsidR="004D183C" w:rsidRDefault="00115FBC" w:rsidP="004D183C">
      <w:pPr>
        <w:pStyle w:val="Sidehoved"/>
      </w:pPr>
      <w:r>
        <w:object w:dxaOrig="357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9.75pt" o:ole="">
            <v:imagedata r:id="rId7" o:title=""/>
          </v:shape>
          <o:OLEObject Type="Embed" ProgID="MSPhotoEd.3" ShapeID="_x0000_i1025" DrawAspect="Content" ObjectID="_1400245813" r:id="rId8"/>
        </w:object>
      </w:r>
      <w:bookmarkEnd w:id="0"/>
    </w:p>
    <w:p w:rsidR="00AB3F37" w:rsidRDefault="00AB3F37" w:rsidP="00AB3F37"/>
    <w:p w:rsidR="00AB3F37" w:rsidRDefault="00AB3F37" w:rsidP="00AB3F37">
      <w:pPr>
        <w:jc w:val="center"/>
      </w:pPr>
    </w:p>
    <w:p w:rsidR="00AB3F37" w:rsidRDefault="00AB3F37" w:rsidP="00AB3F37">
      <w:pPr>
        <w:jc w:val="center"/>
      </w:pPr>
    </w:p>
    <w:p w:rsidR="00AB3F37" w:rsidRDefault="00AB3F37" w:rsidP="00AB3F37">
      <w:pPr>
        <w:jc w:val="center"/>
      </w:pPr>
    </w:p>
    <w:p w:rsidR="00AB3F37" w:rsidRDefault="00AB3F37" w:rsidP="00AB3F37">
      <w:pPr>
        <w:jc w:val="center"/>
      </w:pPr>
    </w:p>
    <w:p w:rsidR="00AB3F37" w:rsidRDefault="00AB3F37" w:rsidP="00AB3F37">
      <w:pPr>
        <w:jc w:val="center"/>
      </w:pPr>
    </w:p>
    <w:p w:rsidR="00AB3F37" w:rsidRPr="00AB3F37" w:rsidRDefault="00AB3F37" w:rsidP="00AB3F37">
      <w:pPr>
        <w:jc w:val="center"/>
      </w:pPr>
    </w:p>
    <w:p w:rsidR="00AB3F37" w:rsidRPr="00265C8C" w:rsidRDefault="00AB3F37" w:rsidP="00AB3F37">
      <w:pPr>
        <w:pStyle w:val="Titel"/>
        <w:pBdr>
          <w:bottom w:val="none" w:sz="0" w:space="0" w:color="auto"/>
        </w:pBdr>
        <w:jc w:val="center"/>
        <w:rPr>
          <w:color w:val="auto"/>
          <w:sz w:val="56"/>
          <w:szCs w:val="56"/>
        </w:rPr>
      </w:pPr>
      <w:r w:rsidRPr="00265C8C">
        <w:rPr>
          <w:color w:val="auto"/>
          <w:sz w:val="56"/>
          <w:szCs w:val="56"/>
        </w:rPr>
        <w:t>Kirkegårdstakster</w:t>
      </w:r>
    </w:p>
    <w:p w:rsidR="00AB3F37" w:rsidRPr="00265C8C" w:rsidRDefault="00AB3F37" w:rsidP="00AB3F37">
      <w:pPr>
        <w:rPr>
          <w:sz w:val="56"/>
          <w:szCs w:val="56"/>
        </w:rPr>
      </w:pPr>
    </w:p>
    <w:p w:rsidR="00AB3F37" w:rsidRPr="00265C8C" w:rsidRDefault="00AB3F37" w:rsidP="00AB3F37">
      <w:pPr>
        <w:pStyle w:val="Titel"/>
        <w:pBdr>
          <w:bottom w:val="none" w:sz="0" w:space="0" w:color="auto"/>
        </w:pBdr>
        <w:jc w:val="center"/>
        <w:rPr>
          <w:color w:val="auto"/>
          <w:sz w:val="56"/>
          <w:szCs w:val="56"/>
        </w:rPr>
      </w:pPr>
      <w:r w:rsidRPr="00265C8C">
        <w:rPr>
          <w:color w:val="auto"/>
          <w:sz w:val="56"/>
          <w:szCs w:val="56"/>
        </w:rPr>
        <w:t>for</w:t>
      </w:r>
    </w:p>
    <w:p w:rsidR="00AB3F37" w:rsidRPr="00265C8C" w:rsidRDefault="00AB3F37" w:rsidP="00AB3F37">
      <w:pPr>
        <w:jc w:val="center"/>
        <w:rPr>
          <w:sz w:val="56"/>
          <w:szCs w:val="56"/>
        </w:rPr>
      </w:pPr>
      <w:r w:rsidRPr="00265C8C">
        <w:rPr>
          <w:sz w:val="56"/>
          <w:szCs w:val="56"/>
        </w:rPr>
        <w:t>Mern</w:t>
      </w:r>
    </w:p>
    <w:p w:rsidR="00AB3F37" w:rsidRPr="00265C8C" w:rsidRDefault="00AB3F37" w:rsidP="00AB3F37">
      <w:pPr>
        <w:jc w:val="center"/>
        <w:rPr>
          <w:sz w:val="56"/>
          <w:szCs w:val="56"/>
        </w:rPr>
      </w:pPr>
      <w:r w:rsidRPr="00265C8C">
        <w:rPr>
          <w:sz w:val="56"/>
          <w:szCs w:val="56"/>
        </w:rPr>
        <w:t>kirkegård</w:t>
      </w:r>
    </w:p>
    <w:p w:rsidR="00AB3F37" w:rsidRPr="0026633C" w:rsidRDefault="00AB3F37" w:rsidP="00AB3F37">
      <w:pPr>
        <w:pStyle w:val="Overskrift1"/>
        <w:jc w:val="center"/>
        <w:rPr>
          <w:sz w:val="56"/>
          <w:szCs w:val="56"/>
        </w:rPr>
      </w:pPr>
    </w:p>
    <w:p w:rsidR="00AB3F37" w:rsidRDefault="00AB3F37" w:rsidP="00AB3F37"/>
    <w:p w:rsidR="00AB3F37" w:rsidRDefault="00AB3F37" w:rsidP="00AB3F37"/>
    <w:p w:rsidR="00AB3F37" w:rsidRDefault="00AB3F37" w:rsidP="00AB3F37"/>
    <w:p w:rsidR="00AB3F37" w:rsidRDefault="00AB3F37" w:rsidP="00AB3F37"/>
    <w:p w:rsidR="00AB3F37" w:rsidRPr="001D55E1" w:rsidRDefault="00AB3F37" w:rsidP="00AB3F37"/>
    <w:p w:rsidR="00AB3F37" w:rsidRPr="00AB3F37" w:rsidRDefault="00AB3F37" w:rsidP="00AB3F37">
      <w:pPr>
        <w:pStyle w:val="Overskrift1"/>
        <w:jc w:val="center"/>
        <w:rPr>
          <w:color w:val="auto"/>
          <w:sz w:val="32"/>
          <w:szCs w:val="32"/>
        </w:rPr>
      </w:pPr>
      <w:r w:rsidRPr="00AB3F37">
        <w:rPr>
          <w:color w:val="auto"/>
          <w:sz w:val="32"/>
          <w:szCs w:val="32"/>
        </w:rPr>
        <w:lastRenderedPageBreak/>
        <w:t>Takster gældende for 1. april 201</w:t>
      </w:r>
      <w:r w:rsidR="00B56DEC">
        <w:rPr>
          <w:color w:val="auto"/>
          <w:sz w:val="32"/>
          <w:szCs w:val="32"/>
        </w:rPr>
        <w:t>2</w:t>
      </w:r>
      <w:r w:rsidRPr="00AB3F37">
        <w:rPr>
          <w:color w:val="auto"/>
          <w:sz w:val="32"/>
          <w:szCs w:val="32"/>
        </w:rPr>
        <w:t xml:space="preserve"> – 31. marts 201</w:t>
      </w:r>
      <w:r w:rsidR="00B56DEC">
        <w:rPr>
          <w:color w:val="auto"/>
          <w:sz w:val="32"/>
          <w:szCs w:val="32"/>
        </w:rPr>
        <w:t>3</w:t>
      </w:r>
    </w:p>
    <w:p w:rsidR="00AB3F37" w:rsidRDefault="00AB3F37" w:rsidP="00AB3F37"/>
    <w:p w:rsidR="00AB3F37" w:rsidRDefault="00AB3F37" w:rsidP="00AB3F37">
      <w:pPr>
        <w:rPr>
          <w:b/>
          <w:sz w:val="28"/>
          <w:szCs w:val="28"/>
        </w:rPr>
      </w:pPr>
    </w:p>
    <w:p w:rsidR="00AB3F37" w:rsidRPr="0072532A" w:rsidRDefault="00AB3F37" w:rsidP="00AB3F37">
      <w:pPr>
        <w:rPr>
          <w:b/>
          <w:sz w:val="28"/>
          <w:szCs w:val="28"/>
        </w:rPr>
      </w:pPr>
      <w:r w:rsidRPr="0072532A">
        <w:rPr>
          <w:b/>
          <w:sz w:val="28"/>
          <w:szCs w:val="28"/>
        </w:rPr>
        <w:t xml:space="preserve"> Taksterne for Erhvervelse og fornyelse samt Begravelse og urnenedsættelse er opdelt i 3 takstgrupper: </w:t>
      </w:r>
    </w:p>
    <w:p w:rsidR="00AB3F37" w:rsidRDefault="00AB3F37" w:rsidP="00AB3F37">
      <w:pPr>
        <w:pStyle w:val="Listeafsnit"/>
        <w:ind w:left="0"/>
      </w:pPr>
      <w:r w:rsidRPr="00ED2398">
        <w:rPr>
          <w:b/>
        </w:rPr>
        <w:t>Medlem af folkekirken - Indenbys.</w:t>
      </w:r>
      <w:r>
        <w:t xml:space="preserve"> Ved ”Medlem af folkekirken - Indenbys” forstås alle personer, der er medlem af folkekirken og hører til Mern sogn. Medlemmer af folkekirken, bo</w:t>
      </w:r>
      <w:r>
        <w:softHyphen/>
        <w:t>ende uden for Mern sogn, der enten har ægtefælle/ samlever / registreret partner, foræl</w:t>
      </w:r>
      <w:r>
        <w:softHyphen/>
        <w:t>dre eller børn begravet på kirkegårdene i Mern eller på særlig måde har været tilknyt</w:t>
      </w:r>
      <w:r>
        <w:softHyphen/>
        <w:t xml:space="preserve">tet sognet, ligestilles med borgere i Mern sogn.  </w:t>
      </w:r>
    </w:p>
    <w:p w:rsidR="00AB3F37" w:rsidRDefault="00AB3F37" w:rsidP="00AB3F37">
      <w:pPr>
        <w:pStyle w:val="Listeafsnit"/>
        <w:ind w:left="0"/>
      </w:pPr>
    </w:p>
    <w:p w:rsidR="00AB3F37" w:rsidRDefault="00AB3F37" w:rsidP="00AB3F37">
      <w:pPr>
        <w:pStyle w:val="Listeafsnit"/>
        <w:ind w:left="0"/>
      </w:pPr>
      <w:r w:rsidRPr="00ED2398">
        <w:rPr>
          <w:b/>
        </w:rPr>
        <w:t>Medlem af folkekirken - Udenbys.</w:t>
      </w:r>
      <w:r>
        <w:t xml:space="preserve"> Ved ”Medlem af folkekirken - Udenbys” forstås alle personer, der ikke kan henføres under I.  </w:t>
      </w:r>
    </w:p>
    <w:p w:rsidR="00AB3F37" w:rsidRDefault="00AB3F37" w:rsidP="00AB3F37">
      <w:pPr>
        <w:pStyle w:val="Listeafsnit"/>
        <w:ind w:left="0"/>
      </w:pPr>
    </w:p>
    <w:p w:rsidR="00AB3F37" w:rsidRDefault="00AB3F37" w:rsidP="00AB3F37">
      <w:pPr>
        <w:pStyle w:val="Listeafsnit"/>
        <w:ind w:left="0"/>
      </w:pPr>
    </w:p>
    <w:p w:rsidR="00AB3F37" w:rsidRDefault="00AB3F37" w:rsidP="00AB3F37">
      <w:pPr>
        <w:pStyle w:val="Listeafsnit"/>
        <w:ind w:left="0"/>
      </w:pPr>
      <w:r w:rsidRPr="00ED2398">
        <w:rPr>
          <w:b/>
        </w:rPr>
        <w:t>Ikke-medlem af folkekirken.</w:t>
      </w:r>
      <w:r>
        <w:t xml:space="preserve"> Ved ”Ikke-medlem af folkekirken” forstås alle personer, der ikke er medlem af folkekirken, uanset om de har bopæl i Mern sogn eller ej.</w:t>
      </w:r>
    </w:p>
    <w:p w:rsidR="00AB3F37" w:rsidRDefault="00AB3F37" w:rsidP="00AB3F37">
      <w:pPr>
        <w:jc w:val="center"/>
        <w:rPr>
          <w:sz w:val="32"/>
          <w:szCs w:val="32"/>
        </w:rPr>
      </w:pPr>
    </w:p>
    <w:p w:rsidR="00AB3F37" w:rsidRDefault="00AB3F37" w:rsidP="00AB3F37">
      <w:pPr>
        <w:jc w:val="center"/>
        <w:rPr>
          <w:sz w:val="32"/>
          <w:szCs w:val="32"/>
        </w:rPr>
      </w:pPr>
    </w:p>
    <w:p w:rsidR="00AB3F37" w:rsidRPr="003F1DD4" w:rsidRDefault="00AB3F37" w:rsidP="00AB3F37">
      <w:pPr>
        <w:jc w:val="center"/>
        <w:rPr>
          <w:sz w:val="32"/>
          <w:szCs w:val="32"/>
        </w:rPr>
      </w:pPr>
      <w:r w:rsidRPr="003F1DD4">
        <w:rPr>
          <w:sz w:val="32"/>
          <w:szCs w:val="32"/>
        </w:rPr>
        <w:t>ERHVERVELSE OG FORNYELSE AF GRAVSTEDER</w:t>
      </w:r>
    </w:p>
    <w:p w:rsidR="00AB3F37" w:rsidRPr="003F1DD4" w:rsidRDefault="00AB3F37" w:rsidP="00AB3F37">
      <w:pPr>
        <w:jc w:val="center"/>
        <w:rPr>
          <w:sz w:val="32"/>
          <w:szCs w:val="32"/>
        </w:rPr>
      </w:pPr>
      <w:r w:rsidRPr="003F1DD4">
        <w:rPr>
          <w:sz w:val="32"/>
          <w:szCs w:val="32"/>
        </w:rPr>
        <w:t>§31</w:t>
      </w:r>
    </w:p>
    <w:p w:rsidR="00AB3F37" w:rsidRDefault="00AB3F37" w:rsidP="00AB3F37">
      <w:r>
        <w:rPr>
          <w:b/>
        </w:rPr>
        <w:t xml:space="preserve">Erhvervelse. </w:t>
      </w:r>
      <w:r>
        <w:t>Taksterne for erhvervelse gælder såvel ved køb af et nyt gravsted, som ved en forlængelse af brugsretten og gælder for alle gravstedets gravpladser. Erhvervelse af gravsted skal ske for en hel brugsperiode, svarende til samme antal år det pågældende gravsted er fredet.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47"/>
        <w:gridCol w:w="2445"/>
        <w:gridCol w:w="2445"/>
      </w:tblGrid>
      <w:tr w:rsidR="00AB3F37" w:rsidRPr="000502A1" w:rsidTr="00A5724F">
        <w:tc>
          <w:tcPr>
            <w:tcW w:w="2660" w:type="dxa"/>
          </w:tcPr>
          <w:p w:rsidR="00AB3F37" w:rsidRPr="000502A1" w:rsidRDefault="00AB3F37" w:rsidP="00A5724F">
            <w:pPr>
              <w:spacing w:after="0" w:line="240" w:lineRule="auto"/>
              <w:rPr>
                <w:sz w:val="28"/>
                <w:szCs w:val="28"/>
              </w:rPr>
            </w:pPr>
            <w:r w:rsidRPr="000502A1">
              <w:rPr>
                <w:sz w:val="28"/>
                <w:szCs w:val="28"/>
              </w:rPr>
              <w:t>Erhvervelse</w:t>
            </w:r>
          </w:p>
        </w:tc>
        <w:tc>
          <w:tcPr>
            <w:tcW w:w="2247" w:type="dxa"/>
          </w:tcPr>
          <w:p w:rsidR="00AB3F37" w:rsidRPr="000502A1" w:rsidRDefault="00AB3F37" w:rsidP="00A5724F">
            <w:pPr>
              <w:spacing w:after="0" w:line="240" w:lineRule="auto"/>
            </w:pPr>
            <w:r w:rsidRPr="000502A1">
              <w:t>Medlem af folkekirken</w:t>
            </w:r>
          </w:p>
          <w:p w:rsidR="00AB3F37" w:rsidRPr="000502A1" w:rsidRDefault="00AB3F37" w:rsidP="00A5724F">
            <w:pPr>
              <w:spacing w:after="0" w:line="240" w:lineRule="auto"/>
            </w:pPr>
            <w:r w:rsidRPr="000502A1">
              <w:t>Indenbys I</w:t>
            </w:r>
          </w:p>
        </w:tc>
        <w:tc>
          <w:tcPr>
            <w:tcW w:w="2445" w:type="dxa"/>
          </w:tcPr>
          <w:p w:rsidR="00AB3F37" w:rsidRPr="000502A1" w:rsidRDefault="00AB3F37" w:rsidP="00A5724F">
            <w:pPr>
              <w:spacing w:after="0" w:line="240" w:lineRule="auto"/>
            </w:pPr>
            <w:r w:rsidRPr="000502A1">
              <w:t>Medlem af folkekirken</w:t>
            </w:r>
          </w:p>
          <w:p w:rsidR="00AB3F37" w:rsidRPr="000502A1" w:rsidRDefault="00AB3F37" w:rsidP="00A5724F">
            <w:pPr>
              <w:spacing w:after="0" w:line="240" w:lineRule="auto"/>
            </w:pPr>
            <w:r w:rsidRPr="000502A1">
              <w:t>Udenbys II</w:t>
            </w:r>
          </w:p>
        </w:tc>
        <w:tc>
          <w:tcPr>
            <w:tcW w:w="2445" w:type="dxa"/>
          </w:tcPr>
          <w:p w:rsidR="00AB3F37" w:rsidRPr="000502A1" w:rsidRDefault="00AB3F37" w:rsidP="00A5724F">
            <w:pPr>
              <w:spacing w:after="0" w:line="240" w:lineRule="auto"/>
            </w:pPr>
            <w:r w:rsidRPr="000502A1">
              <w:t>Ikke-medlem af folkekirken III</w:t>
            </w:r>
          </w:p>
        </w:tc>
      </w:tr>
      <w:tr w:rsidR="00AB3F37" w:rsidRPr="000502A1" w:rsidTr="00A5724F">
        <w:trPr>
          <w:trHeight w:val="567"/>
        </w:trPr>
        <w:tc>
          <w:tcPr>
            <w:tcW w:w="2660" w:type="dxa"/>
            <w:vAlign w:val="center"/>
          </w:tcPr>
          <w:p w:rsidR="00AB3F37" w:rsidRPr="000502A1" w:rsidRDefault="00AB3F37" w:rsidP="00A5724F">
            <w:pPr>
              <w:spacing w:after="0" w:line="240" w:lineRule="auto"/>
              <w:rPr>
                <w:sz w:val="28"/>
                <w:szCs w:val="28"/>
              </w:rPr>
            </w:pPr>
            <w:r w:rsidRPr="000502A1">
              <w:t>1 kistegravplads i 30 år</w:t>
            </w:r>
          </w:p>
        </w:tc>
        <w:tc>
          <w:tcPr>
            <w:tcW w:w="2247" w:type="dxa"/>
            <w:vAlign w:val="center"/>
          </w:tcPr>
          <w:p w:rsidR="00AB3F37" w:rsidRPr="000502A1" w:rsidRDefault="00AB3F37" w:rsidP="00A5724F">
            <w:pPr>
              <w:spacing w:after="0" w:line="240" w:lineRule="auto"/>
              <w:ind w:right="703"/>
              <w:jc w:val="right"/>
            </w:pPr>
            <w:r w:rsidRPr="000502A1">
              <w:t>0</w:t>
            </w:r>
          </w:p>
        </w:tc>
        <w:tc>
          <w:tcPr>
            <w:tcW w:w="2445" w:type="dxa"/>
            <w:vAlign w:val="center"/>
          </w:tcPr>
          <w:p w:rsidR="00AB3F37" w:rsidRPr="000502A1" w:rsidRDefault="00AB3F37" w:rsidP="00A5724F">
            <w:pPr>
              <w:tabs>
                <w:tab w:val="right" w:pos="1066"/>
              </w:tabs>
              <w:spacing w:after="0" w:line="240" w:lineRule="auto"/>
              <w:ind w:right="738"/>
              <w:jc w:val="right"/>
            </w:pPr>
            <w:r>
              <w:t xml:space="preserve"> </w:t>
            </w:r>
            <w:r w:rsidRPr="000502A1">
              <w:t>1.641</w:t>
            </w:r>
          </w:p>
        </w:tc>
        <w:tc>
          <w:tcPr>
            <w:tcW w:w="2445" w:type="dxa"/>
            <w:vAlign w:val="center"/>
          </w:tcPr>
          <w:p w:rsidR="00AB3F37" w:rsidRPr="000502A1" w:rsidRDefault="00AB3F37" w:rsidP="00A5724F">
            <w:pPr>
              <w:spacing w:after="0" w:line="240" w:lineRule="auto"/>
              <w:ind w:right="773"/>
              <w:jc w:val="right"/>
            </w:pPr>
            <w:r w:rsidRPr="000502A1">
              <w:t>8.206</w:t>
            </w:r>
          </w:p>
        </w:tc>
      </w:tr>
      <w:tr w:rsidR="00AB3F37" w:rsidRPr="000502A1" w:rsidTr="00A5724F">
        <w:trPr>
          <w:trHeight w:val="567"/>
        </w:trPr>
        <w:tc>
          <w:tcPr>
            <w:tcW w:w="2660" w:type="dxa"/>
            <w:vAlign w:val="center"/>
          </w:tcPr>
          <w:p w:rsidR="00AB3F37" w:rsidRPr="000502A1" w:rsidRDefault="00AB3F37" w:rsidP="00A5724F">
            <w:pPr>
              <w:spacing w:after="0" w:line="240" w:lineRule="auto"/>
            </w:pPr>
            <w:r w:rsidRPr="000502A1">
              <w:t>2 kistegravpladser i 30 år</w:t>
            </w:r>
          </w:p>
        </w:tc>
        <w:tc>
          <w:tcPr>
            <w:tcW w:w="2247" w:type="dxa"/>
            <w:vAlign w:val="center"/>
          </w:tcPr>
          <w:p w:rsidR="00AB3F37" w:rsidRPr="000502A1" w:rsidRDefault="00AB3F37" w:rsidP="00A5724F">
            <w:pPr>
              <w:spacing w:after="0" w:line="240" w:lineRule="auto"/>
              <w:ind w:right="703"/>
              <w:jc w:val="right"/>
            </w:pPr>
            <w:r w:rsidRPr="000502A1">
              <w:t>0</w:t>
            </w:r>
          </w:p>
        </w:tc>
        <w:tc>
          <w:tcPr>
            <w:tcW w:w="2445" w:type="dxa"/>
            <w:vAlign w:val="center"/>
          </w:tcPr>
          <w:p w:rsidR="00AB3F37" w:rsidRPr="000502A1" w:rsidRDefault="00AB3F37" w:rsidP="00A5724F">
            <w:pPr>
              <w:tabs>
                <w:tab w:val="right" w:pos="1066"/>
              </w:tabs>
              <w:spacing w:after="0" w:line="240" w:lineRule="auto"/>
              <w:ind w:right="738"/>
              <w:jc w:val="right"/>
            </w:pPr>
            <w:r w:rsidRPr="000502A1">
              <w:t>3.139</w:t>
            </w:r>
          </w:p>
        </w:tc>
        <w:tc>
          <w:tcPr>
            <w:tcW w:w="2445" w:type="dxa"/>
            <w:vAlign w:val="center"/>
          </w:tcPr>
          <w:p w:rsidR="00AB3F37" w:rsidRPr="000502A1" w:rsidRDefault="00AB3F37" w:rsidP="00A5724F">
            <w:pPr>
              <w:spacing w:after="0" w:line="240" w:lineRule="auto"/>
              <w:ind w:right="773"/>
              <w:jc w:val="right"/>
            </w:pPr>
            <w:r w:rsidRPr="000502A1">
              <w:t>15.693</w:t>
            </w:r>
          </w:p>
        </w:tc>
      </w:tr>
      <w:tr w:rsidR="00AB3F37" w:rsidRPr="000502A1" w:rsidTr="00A5724F">
        <w:trPr>
          <w:trHeight w:val="567"/>
        </w:trPr>
        <w:tc>
          <w:tcPr>
            <w:tcW w:w="2660" w:type="dxa"/>
            <w:vAlign w:val="center"/>
          </w:tcPr>
          <w:p w:rsidR="00AB3F37" w:rsidRPr="000502A1" w:rsidRDefault="00AB3F37" w:rsidP="00A5724F">
            <w:pPr>
              <w:spacing w:after="0" w:line="240" w:lineRule="auto"/>
            </w:pPr>
            <w:r w:rsidRPr="000502A1">
              <w:t>pr. plads yderligere</w:t>
            </w:r>
          </w:p>
        </w:tc>
        <w:tc>
          <w:tcPr>
            <w:tcW w:w="2247" w:type="dxa"/>
            <w:vAlign w:val="center"/>
          </w:tcPr>
          <w:p w:rsidR="00AB3F37" w:rsidRPr="000502A1" w:rsidRDefault="00AB3F37" w:rsidP="00A5724F">
            <w:pPr>
              <w:spacing w:after="0" w:line="240" w:lineRule="auto"/>
              <w:ind w:right="703"/>
              <w:jc w:val="right"/>
            </w:pPr>
            <w:r w:rsidRPr="000502A1">
              <w:t>0</w:t>
            </w:r>
          </w:p>
        </w:tc>
        <w:tc>
          <w:tcPr>
            <w:tcW w:w="2445" w:type="dxa"/>
            <w:vAlign w:val="center"/>
          </w:tcPr>
          <w:p w:rsidR="00AB3F37" w:rsidRPr="000502A1" w:rsidRDefault="00AB3F37" w:rsidP="00A5724F">
            <w:pPr>
              <w:tabs>
                <w:tab w:val="right" w:pos="1066"/>
              </w:tabs>
              <w:spacing w:after="0" w:line="240" w:lineRule="auto"/>
              <w:ind w:right="738"/>
              <w:jc w:val="right"/>
            </w:pPr>
            <w:r w:rsidRPr="000502A1">
              <w:t>1.641</w:t>
            </w:r>
          </w:p>
        </w:tc>
        <w:tc>
          <w:tcPr>
            <w:tcW w:w="2445" w:type="dxa"/>
            <w:vAlign w:val="center"/>
          </w:tcPr>
          <w:p w:rsidR="00AB3F37" w:rsidRPr="000502A1" w:rsidRDefault="00AB3F37" w:rsidP="00A5724F">
            <w:pPr>
              <w:spacing w:after="0" w:line="240" w:lineRule="auto"/>
              <w:ind w:right="773"/>
              <w:jc w:val="right"/>
            </w:pPr>
            <w:r w:rsidRPr="000502A1">
              <w:t>8.206</w:t>
            </w:r>
          </w:p>
        </w:tc>
      </w:tr>
      <w:tr w:rsidR="00AB3F37" w:rsidRPr="000502A1" w:rsidTr="00A5724F">
        <w:trPr>
          <w:trHeight w:val="567"/>
        </w:trPr>
        <w:tc>
          <w:tcPr>
            <w:tcW w:w="2660" w:type="dxa"/>
            <w:vAlign w:val="center"/>
          </w:tcPr>
          <w:p w:rsidR="00AB3F37" w:rsidRPr="000502A1" w:rsidRDefault="00AB3F37" w:rsidP="00A5724F">
            <w:pPr>
              <w:spacing w:after="0" w:line="240" w:lineRule="auto"/>
            </w:pPr>
            <w:r w:rsidRPr="000502A1">
              <w:t>Kistegravplads i fællesgrav 30 år</w:t>
            </w:r>
          </w:p>
        </w:tc>
        <w:tc>
          <w:tcPr>
            <w:tcW w:w="2247" w:type="dxa"/>
            <w:vAlign w:val="center"/>
          </w:tcPr>
          <w:p w:rsidR="00AB3F37" w:rsidRPr="000502A1" w:rsidRDefault="00AB3F37" w:rsidP="00A5724F">
            <w:pPr>
              <w:spacing w:after="0" w:line="240" w:lineRule="auto"/>
              <w:ind w:right="703"/>
              <w:jc w:val="right"/>
            </w:pPr>
            <w:r w:rsidRPr="000502A1">
              <w:t>0</w:t>
            </w:r>
          </w:p>
        </w:tc>
        <w:tc>
          <w:tcPr>
            <w:tcW w:w="2445" w:type="dxa"/>
            <w:vAlign w:val="center"/>
          </w:tcPr>
          <w:p w:rsidR="00AB3F37" w:rsidRPr="000502A1" w:rsidRDefault="00AB3F37" w:rsidP="00A5724F">
            <w:pPr>
              <w:tabs>
                <w:tab w:val="right" w:pos="1066"/>
              </w:tabs>
              <w:spacing w:after="0" w:line="240" w:lineRule="auto"/>
              <w:ind w:right="738"/>
              <w:jc w:val="right"/>
            </w:pPr>
            <w:r w:rsidRPr="000502A1">
              <w:t>1.210</w:t>
            </w:r>
          </w:p>
        </w:tc>
        <w:tc>
          <w:tcPr>
            <w:tcW w:w="2445" w:type="dxa"/>
            <w:vAlign w:val="center"/>
          </w:tcPr>
          <w:p w:rsidR="00AB3F37" w:rsidRPr="000502A1" w:rsidRDefault="00AB3F37" w:rsidP="00A5724F">
            <w:pPr>
              <w:spacing w:after="0" w:line="240" w:lineRule="auto"/>
              <w:ind w:right="773"/>
              <w:jc w:val="right"/>
            </w:pPr>
            <w:r w:rsidRPr="000502A1">
              <w:t>6.048</w:t>
            </w:r>
          </w:p>
        </w:tc>
      </w:tr>
      <w:tr w:rsidR="00AB3F37" w:rsidRPr="000502A1" w:rsidTr="00A5724F">
        <w:trPr>
          <w:trHeight w:val="567"/>
        </w:trPr>
        <w:tc>
          <w:tcPr>
            <w:tcW w:w="2660" w:type="dxa"/>
            <w:vAlign w:val="center"/>
          </w:tcPr>
          <w:p w:rsidR="00AB3F37" w:rsidRPr="000502A1" w:rsidRDefault="00AB3F37" w:rsidP="00A5724F">
            <w:pPr>
              <w:spacing w:after="0" w:line="240" w:lineRule="auto"/>
              <w:rPr>
                <w:sz w:val="28"/>
                <w:szCs w:val="28"/>
              </w:rPr>
            </w:pPr>
            <w:r w:rsidRPr="000502A1">
              <w:t>Urnegravsted 10 år</w:t>
            </w:r>
            <w:r>
              <w:t xml:space="preserve"> (2 pladser)</w:t>
            </w:r>
          </w:p>
        </w:tc>
        <w:tc>
          <w:tcPr>
            <w:tcW w:w="2247" w:type="dxa"/>
            <w:vAlign w:val="center"/>
          </w:tcPr>
          <w:p w:rsidR="00AB3F37" w:rsidRPr="000502A1" w:rsidRDefault="00AB3F37" w:rsidP="00A5724F">
            <w:pPr>
              <w:spacing w:after="0" w:line="240" w:lineRule="auto"/>
              <w:ind w:right="703"/>
              <w:jc w:val="right"/>
            </w:pPr>
            <w:r w:rsidRPr="000502A1">
              <w:t>0</w:t>
            </w:r>
          </w:p>
        </w:tc>
        <w:tc>
          <w:tcPr>
            <w:tcW w:w="2445" w:type="dxa"/>
            <w:vAlign w:val="center"/>
          </w:tcPr>
          <w:p w:rsidR="00AB3F37" w:rsidRPr="000502A1" w:rsidRDefault="00AB3F37" w:rsidP="00A5724F">
            <w:pPr>
              <w:tabs>
                <w:tab w:val="right" w:pos="1066"/>
              </w:tabs>
              <w:spacing w:after="0" w:line="240" w:lineRule="auto"/>
              <w:ind w:right="738"/>
              <w:jc w:val="right"/>
            </w:pPr>
            <w:r w:rsidRPr="000502A1">
              <w:t>263</w:t>
            </w:r>
          </w:p>
        </w:tc>
        <w:tc>
          <w:tcPr>
            <w:tcW w:w="2445" w:type="dxa"/>
            <w:vAlign w:val="center"/>
          </w:tcPr>
          <w:p w:rsidR="00AB3F37" w:rsidRPr="000502A1" w:rsidRDefault="00AB3F37" w:rsidP="00A5724F">
            <w:pPr>
              <w:spacing w:after="0" w:line="240" w:lineRule="auto"/>
              <w:ind w:right="773"/>
              <w:jc w:val="right"/>
            </w:pPr>
            <w:r w:rsidRPr="000502A1">
              <w:t>1.313</w:t>
            </w:r>
          </w:p>
        </w:tc>
      </w:tr>
      <w:tr w:rsidR="00AB3F37" w:rsidRPr="000502A1" w:rsidTr="00A5724F">
        <w:trPr>
          <w:trHeight w:val="567"/>
        </w:trPr>
        <w:tc>
          <w:tcPr>
            <w:tcW w:w="2660" w:type="dxa"/>
            <w:vAlign w:val="center"/>
          </w:tcPr>
          <w:p w:rsidR="00AB3F37" w:rsidRPr="000502A1" w:rsidRDefault="00AB3F37" w:rsidP="00A5724F">
            <w:pPr>
              <w:spacing w:after="0" w:line="240" w:lineRule="auto"/>
            </w:pPr>
            <w:r w:rsidRPr="000502A1">
              <w:t xml:space="preserve">Urnegravplads </w:t>
            </w:r>
            <w:proofErr w:type="gramStart"/>
            <w:r w:rsidRPr="000502A1">
              <w:t>i  fællesgrav</w:t>
            </w:r>
            <w:proofErr w:type="gramEnd"/>
            <w:r w:rsidRPr="000502A1">
              <w:t xml:space="preserve"> 10 år</w:t>
            </w:r>
          </w:p>
        </w:tc>
        <w:tc>
          <w:tcPr>
            <w:tcW w:w="2247" w:type="dxa"/>
            <w:vAlign w:val="center"/>
          </w:tcPr>
          <w:p w:rsidR="00AB3F37" w:rsidRPr="000502A1" w:rsidRDefault="00AB3F37" w:rsidP="00A5724F">
            <w:pPr>
              <w:spacing w:after="0" w:line="240" w:lineRule="auto"/>
              <w:ind w:right="703"/>
              <w:jc w:val="right"/>
            </w:pPr>
            <w:r w:rsidRPr="000502A1">
              <w:t>0</w:t>
            </w:r>
          </w:p>
        </w:tc>
        <w:tc>
          <w:tcPr>
            <w:tcW w:w="2445" w:type="dxa"/>
            <w:vAlign w:val="center"/>
          </w:tcPr>
          <w:p w:rsidR="00AB3F37" w:rsidRPr="000502A1" w:rsidRDefault="00AB3F37" w:rsidP="00A5724F">
            <w:pPr>
              <w:tabs>
                <w:tab w:val="right" w:pos="1066"/>
              </w:tabs>
              <w:spacing w:after="0" w:line="240" w:lineRule="auto"/>
              <w:ind w:right="738"/>
              <w:jc w:val="right"/>
            </w:pPr>
            <w:r w:rsidRPr="000502A1">
              <w:t>124</w:t>
            </w:r>
          </w:p>
        </w:tc>
        <w:tc>
          <w:tcPr>
            <w:tcW w:w="2445" w:type="dxa"/>
            <w:vAlign w:val="center"/>
          </w:tcPr>
          <w:p w:rsidR="00AB3F37" w:rsidRPr="000502A1" w:rsidRDefault="00AB3F37" w:rsidP="00A5724F">
            <w:pPr>
              <w:spacing w:after="0" w:line="240" w:lineRule="auto"/>
              <w:ind w:right="773"/>
              <w:jc w:val="right"/>
            </w:pPr>
            <w:r w:rsidRPr="000502A1">
              <w:t>620</w:t>
            </w:r>
          </w:p>
        </w:tc>
      </w:tr>
    </w:tbl>
    <w:p w:rsidR="00AB3F37" w:rsidRDefault="00AB3F37" w:rsidP="00AB3F37"/>
    <w:p w:rsidR="00AB3F37" w:rsidRDefault="00AB3F37" w:rsidP="00AB3F37">
      <w:pPr>
        <w:pStyle w:val="Listeafsnit"/>
        <w:ind w:left="0"/>
      </w:pPr>
      <w:r>
        <w:lastRenderedPageBreak/>
        <w:t>For ikke-medlemmer af folkekirken skal der betales for en hel brugsperiode for én kistegrav</w:t>
      </w:r>
      <w:r>
        <w:softHyphen/>
        <w:t>plads/ur</w:t>
      </w:r>
      <w:r>
        <w:softHyphen/>
        <w:t>ne</w:t>
      </w:r>
      <w:r>
        <w:softHyphen/>
        <w:t>grav</w:t>
      </w:r>
      <w:r>
        <w:softHyphen/>
        <w:t>sted (1 plads) selvom gravstedet allerede er erhvervet af et medlem af folkekirken. Består gravstedet af fle</w:t>
      </w:r>
      <w:r>
        <w:softHyphen/>
        <w:t xml:space="preserve">re pladser, forlænges brugsretten for alle gravpladser svarende til 30 år for en kiste og 10 år for en urne fra det år, gravstedet tages i brug til et ikke-medlem af folkekirken. </w:t>
      </w:r>
    </w:p>
    <w:p w:rsidR="00AB3F37" w:rsidRDefault="00AB3F37" w:rsidP="00AB3F37">
      <w:pPr>
        <w:rPr>
          <w:sz w:val="28"/>
          <w:szCs w:val="28"/>
        </w:rPr>
      </w:pPr>
      <w:r>
        <w:rPr>
          <w:sz w:val="28"/>
          <w:szCs w:val="28"/>
        </w:rPr>
        <w:t xml:space="preserve">Erhvervelse af et gravsted omfatter: </w:t>
      </w:r>
    </w:p>
    <w:p w:rsidR="00AB3F37" w:rsidRDefault="00AB3F37" w:rsidP="00AB3F37">
      <w:pPr>
        <w:pStyle w:val="Listeafsnit"/>
        <w:numPr>
          <w:ilvl w:val="0"/>
          <w:numId w:val="1"/>
        </w:numPr>
        <w:ind w:left="360"/>
      </w:pPr>
      <w:r>
        <w:t>Udgifter ved etablering og opretholdelse af et gravsted dvs. hæk og perlesten.</w:t>
      </w:r>
    </w:p>
    <w:p w:rsidR="00AB3F37" w:rsidRDefault="00AB3F37" w:rsidP="00AB3F37">
      <w:pPr>
        <w:pStyle w:val="Listeafsnit"/>
        <w:numPr>
          <w:ilvl w:val="0"/>
          <w:numId w:val="1"/>
        </w:numPr>
        <w:ind w:left="360"/>
      </w:pPr>
      <w:r>
        <w:t xml:space="preserve">Gravstedets andel af kirkegårdens generelle drift- og vedligeholdelsesudgifter. </w:t>
      </w:r>
    </w:p>
    <w:p w:rsidR="00AB3F37" w:rsidRDefault="00AB3F37" w:rsidP="00AB3F37">
      <w:pPr>
        <w:pStyle w:val="Listeafsnit"/>
        <w:numPr>
          <w:ilvl w:val="0"/>
          <w:numId w:val="1"/>
        </w:numPr>
        <w:ind w:left="360"/>
      </w:pPr>
      <w:r>
        <w:t>Nedlæggelse af gravsted for gravminde, beplantning, belægning m.v. ved hjemfald.</w:t>
      </w:r>
    </w:p>
    <w:p w:rsidR="00AB3F37" w:rsidRDefault="00AB3F37" w:rsidP="00AB3F37">
      <w:pPr>
        <w:pStyle w:val="Listeafsnit"/>
        <w:ind w:left="0"/>
      </w:pPr>
    </w:p>
    <w:p w:rsidR="00AB3F37" w:rsidRDefault="00AB3F37" w:rsidP="00AB3F37">
      <w:pPr>
        <w:pStyle w:val="Listeafsnit"/>
      </w:pPr>
    </w:p>
    <w:p w:rsidR="00AB3F37" w:rsidRDefault="00AB3F37" w:rsidP="00AB3F37">
      <w:pPr>
        <w:pStyle w:val="Overskrift1"/>
        <w:jc w:val="center"/>
      </w:pPr>
      <w:r>
        <w:t>§32</w:t>
      </w:r>
    </w:p>
    <w:p w:rsidR="00AB3F37" w:rsidRDefault="00AB3F37" w:rsidP="00AB3F37">
      <w:r>
        <w:rPr>
          <w:sz w:val="28"/>
          <w:szCs w:val="28"/>
        </w:rPr>
        <w:t xml:space="preserve">Fornyelse. </w:t>
      </w:r>
      <w:r>
        <w:t>Fornyelse af et gravsted kan normalt ske efter fredningstidens udløb. Undtaget er dog grav</w:t>
      </w:r>
      <w:r>
        <w:softHyphen/>
        <w:t xml:space="preserve">pladser i ukendt (anonyme) fællesgrave samt gravsteder, der skal inddrages i forbindelse med en regulering af kirkegården. Fornyelse kan ske for henholdsvis 5, 10 eller 30 år. En fornyelse af et gravsted betales efter gældende takst.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370"/>
        <w:gridCol w:w="2445"/>
        <w:gridCol w:w="2445"/>
      </w:tblGrid>
      <w:tr w:rsidR="00AB3F37" w:rsidRPr="000502A1" w:rsidTr="00A5724F">
        <w:tc>
          <w:tcPr>
            <w:tcW w:w="2518" w:type="dxa"/>
          </w:tcPr>
          <w:p w:rsidR="00AB3F37" w:rsidRPr="000502A1" w:rsidRDefault="00AB3F37" w:rsidP="00A5724F">
            <w:pPr>
              <w:spacing w:after="0" w:line="240" w:lineRule="auto"/>
              <w:rPr>
                <w:sz w:val="28"/>
                <w:szCs w:val="28"/>
              </w:rPr>
            </w:pPr>
            <w:r w:rsidRPr="000502A1">
              <w:rPr>
                <w:sz w:val="28"/>
                <w:szCs w:val="28"/>
              </w:rPr>
              <w:t>Fornyelse</w:t>
            </w:r>
          </w:p>
        </w:tc>
        <w:tc>
          <w:tcPr>
            <w:tcW w:w="2370" w:type="dxa"/>
          </w:tcPr>
          <w:p w:rsidR="00AB3F37" w:rsidRPr="000502A1" w:rsidRDefault="00AB3F37" w:rsidP="00A5724F">
            <w:pPr>
              <w:spacing w:after="0" w:line="240" w:lineRule="auto"/>
              <w:jc w:val="center"/>
            </w:pPr>
            <w:r w:rsidRPr="006A45D3">
              <w:rPr>
                <w:b/>
              </w:rPr>
              <w:t xml:space="preserve">Fornyelse i 5 år </w:t>
            </w:r>
            <w:r w:rsidRPr="000502A1">
              <w:t>Indenbys I</w:t>
            </w:r>
          </w:p>
        </w:tc>
        <w:tc>
          <w:tcPr>
            <w:tcW w:w="2445" w:type="dxa"/>
          </w:tcPr>
          <w:p w:rsidR="00AB3F37" w:rsidRDefault="00AB3F37" w:rsidP="00A5724F">
            <w:pPr>
              <w:spacing w:after="0" w:line="240" w:lineRule="auto"/>
              <w:jc w:val="center"/>
              <w:rPr>
                <w:b/>
              </w:rPr>
            </w:pPr>
            <w:r w:rsidRPr="006A45D3">
              <w:rPr>
                <w:b/>
              </w:rPr>
              <w:t>Fornyelse i 5 år</w:t>
            </w:r>
          </w:p>
          <w:p w:rsidR="00AB3F37" w:rsidRPr="000502A1" w:rsidRDefault="00AB3F37" w:rsidP="00A5724F">
            <w:pPr>
              <w:spacing w:after="0" w:line="240" w:lineRule="auto"/>
              <w:jc w:val="center"/>
            </w:pPr>
            <w:r w:rsidRPr="000502A1">
              <w:t>Udenbys II</w:t>
            </w:r>
          </w:p>
        </w:tc>
        <w:tc>
          <w:tcPr>
            <w:tcW w:w="2445" w:type="dxa"/>
          </w:tcPr>
          <w:p w:rsidR="00AB3F37" w:rsidRDefault="00AB3F37" w:rsidP="00A5724F">
            <w:pPr>
              <w:spacing w:after="0" w:line="240" w:lineRule="auto"/>
              <w:jc w:val="center"/>
              <w:rPr>
                <w:b/>
              </w:rPr>
            </w:pPr>
            <w:r w:rsidRPr="006A45D3">
              <w:rPr>
                <w:b/>
              </w:rPr>
              <w:t>Fornyelse i 5 år</w:t>
            </w:r>
          </w:p>
          <w:p w:rsidR="00AB3F37" w:rsidRPr="000502A1" w:rsidRDefault="00AB3F37" w:rsidP="00A5724F">
            <w:pPr>
              <w:spacing w:after="0" w:line="240" w:lineRule="auto"/>
              <w:jc w:val="center"/>
            </w:pPr>
            <w:r w:rsidRPr="000502A1">
              <w:t>Ikke medlem af folkekirken III</w:t>
            </w:r>
          </w:p>
        </w:tc>
      </w:tr>
      <w:tr w:rsidR="00AB3F37" w:rsidRPr="000502A1" w:rsidTr="00A5724F">
        <w:trPr>
          <w:trHeight w:val="567"/>
        </w:trPr>
        <w:tc>
          <w:tcPr>
            <w:tcW w:w="2518" w:type="dxa"/>
            <w:vAlign w:val="center"/>
          </w:tcPr>
          <w:p w:rsidR="00AB3F37" w:rsidRPr="000502A1" w:rsidRDefault="00AB3F37" w:rsidP="00A5724F">
            <w:pPr>
              <w:spacing w:after="0" w:line="240" w:lineRule="auto"/>
              <w:rPr>
                <w:sz w:val="28"/>
                <w:szCs w:val="28"/>
              </w:rPr>
            </w:pPr>
            <w:r w:rsidRPr="000502A1">
              <w:t>1 kistegravplads</w:t>
            </w:r>
          </w:p>
        </w:tc>
        <w:tc>
          <w:tcPr>
            <w:tcW w:w="2370" w:type="dxa"/>
            <w:vAlign w:val="center"/>
          </w:tcPr>
          <w:p w:rsidR="00AB3F37" w:rsidRPr="000502A1" w:rsidRDefault="00AB3F37" w:rsidP="00A5724F">
            <w:pPr>
              <w:spacing w:after="0" w:line="240" w:lineRule="auto"/>
              <w:ind w:right="703"/>
              <w:jc w:val="right"/>
            </w:pPr>
            <w:r w:rsidRPr="000502A1">
              <w:t>274</w:t>
            </w:r>
          </w:p>
        </w:tc>
        <w:tc>
          <w:tcPr>
            <w:tcW w:w="2445" w:type="dxa"/>
            <w:vAlign w:val="center"/>
          </w:tcPr>
          <w:p w:rsidR="00AB3F37" w:rsidRPr="000502A1" w:rsidRDefault="00AB3F37" w:rsidP="00A5724F">
            <w:pPr>
              <w:tabs>
                <w:tab w:val="right" w:pos="1504"/>
              </w:tabs>
              <w:spacing w:after="0" w:line="240" w:lineRule="auto"/>
              <w:ind w:right="703"/>
              <w:jc w:val="right"/>
            </w:pPr>
            <w:r w:rsidRPr="000502A1">
              <w:t>274</w:t>
            </w:r>
          </w:p>
        </w:tc>
        <w:tc>
          <w:tcPr>
            <w:tcW w:w="2445" w:type="dxa"/>
            <w:vAlign w:val="center"/>
          </w:tcPr>
          <w:p w:rsidR="00AB3F37" w:rsidRPr="000502A1" w:rsidRDefault="00AB3F37" w:rsidP="00A5724F">
            <w:pPr>
              <w:spacing w:after="0" w:line="240" w:lineRule="auto"/>
              <w:ind w:right="703"/>
              <w:jc w:val="right"/>
            </w:pPr>
            <w:r w:rsidRPr="000502A1">
              <w:t>1.368</w:t>
            </w:r>
          </w:p>
        </w:tc>
      </w:tr>
      <w:tr w:rsidR="00AB3F37" w:rsidRPr="000502A1" w:rsidTr="00A5724F">
        <w:trPr>
          <w:trHeight w:val="567"/>
        </w:trPr>
        <w:tc>
          <w:tcPr>
            <w:tcW w:w="2518" w:type="dxa"/>
            <w:vAlign w:val="center"/>
          </w:tcPr>
          <w:p w:rsidR="00AB3F37" w:rsidRPr="000502A1" w:rsidRDefault="00AB3F37" w:rsidP="00A5724F">
            <w:pPr>
              <w:spacing w:after="0" w:line="240" w:lineRule="auto"/>
            </w:pPr>
            <w:r w:rsidRPr="000502A1">
              <w:t xml:space="preserve">2 kistepladser </w:t>
            </w:r>
          </w:p>
        </w:tc>
        <w:tc>
          <w:tcPr>
            <w:tcW w:w="2370" w:type="dxa"/>
            <w:vAlign w:val="center"/>
          </w:tcPr>
          <w:p w:rsidR="00AB3F37" w:rsidRPr="000502A1" w:rsidRDefault="00AB3F37" w:rsidP="00A5724F">
            <w:pPr>
              <w:spacing w:after="0" w:line="240" w:lineRule="auto"/>
              <w:ind w:right="703"/>
              <w:jc w:val="right"/>
            </w:pPr>
            <w:r w:rsidRPr="000502A1">
              <w:t>523</w:t>
            </w:r>
          </w:p>
        </w:tc>
        <w:tc>
          <w:tcPr>
            <w:tcW w:w="2445" w:type="dxa"/>
            <w:vAlign w:val="center"/>
          </w:tcPr>
          <w:p w:rsidR="00AB3F37" w:rsidRPr="000502A1" w:rsidRDefault="00AB3F37" w:rsidP="00A5724F">
            <w:pPr>
              <w:tabs>
                <w:tab w:val="right" w:pos="1504"/>
              </w:tabs>
              <w:spacing w:after="0" w:line="240" w:lineRule="auto"/>
              <w:ind w:right="703"/>
              <w:jc w:val="right"/>
            </w:pPr>
            <w:r w:rsidRPr="000502A1">
              <w:t>523</w:t>
            </w:r>
          </w:p>
        </w:tc>
        <w:tc>
          <w:tcPr>
            <w:tcW w:w="2445" w:type="dxa"/>
            <w:vAlign w:val="center"/>
          </w:tcPr>
          <w:p w:rsidR="00AB3F37" w:rsidRPr="000502A1" w:rsidRDefault="00AB3F37" w:rsidP="00A5724F">
            <w:pPr>
              <w:spacing w:after="0" w:line="240" w:lineRule="auto"/>
              <w:ind w:right="703"/>
              <w:jc w:val="right"/>
            </w:pPr>
            <w:r w:rsidRPr="000502A1">
              <w:t>2.615</w:t>
            </w:r>
          </w:p>
        </w:tc>
      </w:tr>
      <w:tr w:rsidR="00AB3F37" w:rsidRPr="000502A1" w:rsidTr="00A5724F">
        <w:trPr>
          <w:trHeight w:val="567"/>
        </w:trPr>
        <w:tc>
          <w:tcPr>
            <w:tcW w:w="2518" w:type="dxa"/>
            <w:vAlign w:val="center"/>
          </w:tcPr>
          <w:p w:rsidR="00AB3F37" w:rsidRPr="000502A1" w:rsidRDefault="00AB3F37" w:rsidP="00A5724F">
            <w:pPr>
              <w:spacing w:after="0" w:line="240" w:lineRule="auto"/>
            </w:pPr>
            <w:r>
              <w:t xml:space="preserve">Pr. </w:t>
            </w:r>
            <w:r w:rsidRPr="000502A1">
              <w:t>kisteplads yderligere</w:t>
            </w:r>
          </w:p>
        </w:tc>
        <w:tc>
          <w:tcPr>
            <w:tcW w:w="2370" w:type="dxa"/>
            <w:vAlign w:val="center"/>
          </w:tcPr>
          <w:p w:rsidR="00AB3F37" w:rsidRPr="000502A1" w:rsidRDefault="00AB3F37" w:rsidP="00A5724F">
            <w:pPr>
              <w:spacing w:after="0" w:line="240" w:lineRule="auto"/>
              <w:ind w:right="703"/>
              <w:jc w:val="right"/>
            </w:pPr>
            <w:r w:rsidRPr="000502A1">
              <w:t>274</w:t>
            </w:r>
          </w:p>
        </w:tc>
        <w:tc>
          <w:tcPr>
            <w:tcW w:w="2445" w:type="dxa"/>
            <w:vAlign w:val="center"/>
          </w:tcPr>
          <w:p w:rsidR="00AB3F37" w:rsidRPr="000502A1" w:rsidRDefault="00AB3F37" w:rsidP="00A5724F">
            <w:pPr>
              <w:tabs>
                <w:tab w:val="right" w:pos="1504"/>
              </w:tabs>
              <w:spacing w:after="0" w:line="240" w:lineRule="auto"/>
              <w:ind w:right="703"/>
              <w:jc w:val="right"/>
            </w:pPr>
            <w:r w:rsidRPr="000502A1">
              <w:t>274</w:t>
            </w:r>
          </w:p>
        </w:tc>
        <w:tc>
          <w:tcPr>
            <w:tcW w:w="2445" w:type="dxa"/>
            <w:vAlign w:val="center"/>
          </w:tcPr>
          <w:p w:rsidR="00AB3F37" w:rsidRPr="000502A1" w:rsidRDefault="00AB3F37" w:rsidP="00A5724F">
            <w:pPr>
              <w:spacing w:after="0" w:line="240" w:lineRule="auto"/>
              <w:ind w:right="703"/>
              <w:jc w:val="right"/>
            </w:pPr>
            <w:r w:rsidRPr="000502A1">
              <w:t>1.368</w:t>
            </w:r>
          </w:p>
        </w:tc>
      </w:tr>
      <w:tr w:rsidR="00AB3F37" w:rsidRPr="000502A1" w:rsidTr="00A5724F">
        <w:trPr>
          <w:trHeight w:val="567"/>
        </w:trPr>
        <w:tc>
          <w:tcPr>
            <w:tcW w:w="2518" w:type="dxa"/>
            <w:vAlign w:val="center"/>
          </w:tcPr>
          <w:p w:rsidR="00AB3F37" w:rsidRPr="000502A1" w:rsidRDefault="00AB3F37" w:rsidP="00A5724F">
            <w:pPr>
              <w:spacing w:after="0" w:line="240" w:lineRule="auto"/>
            </w:pPr>
            <w:r>
              <w:t>U</w:t>
            </w:r>
            <w:r w:rsidRPr="000502A1">
              <w:t>rnegravsted</w:t>
            </w:r>
            <w:r>
              <w:t xml:space="preserve"> (2 pladser)</w:t>
            </w:r>
          </w:p>
        </w:tc>
        <w:tc>
          <w:tcPr>
            <w:tcW w:w="2370" w:type="dxa"/>
            <w:vAlign w:val="center"/>
          </w:tcPr>
          <w:p w:rsidR="00AB3F37" w:rsidRPr="000502A1" w:rsidRDefault="00AB3F37" w:rsidP="00A5724F">
            <w:pPr>
              <w:spacing w:after="0" w:line="240" w:lineRule="auto"/>
              <w:ind w:right="703"/>
              <w:jc w:val="right"/>
            </w:pPr>
            <w:r w:rsidRPr="000502A1">
              <w:t>131</w:t>
            </w:r>
          </w:p>
        </w:tc>
        <w:tc>
          <w:tcPr>
            <w:tcW w:w="2445" w:type="dxa"/>
            <w:vAlign w:val="center"/>
          </w:tcPr>
          <w:p w:rsidR="00AB3F37" w:rsidRPr="000502A1" w:rsidRDefault="00AB3F37" w:rsidP="00A5724F">
            <w:pPr>
              <w:tabs>
                <w:tab w:val="right" w:pos="1504"/>
              </w:tabs>
              <w:spacing w:after="0" w:line="240" w:lineRule="auto"/>
              <w:ind w:right="703"/>
              <w:jc w:val="right"/>
            </w:pPr>
            <w:r w:rsidRPr="000502A1">
              <w:t>131</w:t>
            </w:r>
          </w:p>
        </w:tc>
        <w:tc>
          <w:tcPr>
            <w:tcW w:w="2445" w:type="dxa"/>
            <w:vAlign w:val="center"/>
          </w:tcPr>
          <w:p w:rsidR="00AB3F37" w:rsidRPr="000502A1" w:rsidRDefault="00AB3F37" w:rsidP="00A5724F">
            <w:pPr>
              <w:spacing w:after="0" w:line="240" w:lineRule="auto"/>
              <w:ind w:right="703"/>
              <w:jc w:val="right"/>
            </w:pPr>
            <w:r w:rsidRPr="000502A1">
              <w:t>656</w:t>
            </w:r>
          </w:p>
        </w:tc>
      </w:tr>
      <w:tr w:rsidR="00AB3F37" w:rsidRPr="000502A1" w:rsidTr="00A5724F">
        <w:tc>
          <w:tcPr>
            <w:tcW w:w="2518" w:type="dxa"/>
            <w:vAlign w:val="bottom"/>
          </w:tcPr>
          <w:p w:rsidR="00AB3F37" w:rsidRDefault="00AB3F37" w:rsidP="00A5724F">
            <w:pPr>
              <w:spacing w:after="0" w:line="240" w:lineRule="auto"/>
            </w:pPr>
            <w:r>
              <w:t xml:space="preserve">Kendt fællesgrav - </w:t>
            </w:r>
          </w:p>
          <w:p w:rsidR="00AB3F37" w:rsidRDefault="00AB3F37" w:rsidP="00A5724F">
            <w:pPr>
              <w:spacing w:after="0" w:line="240" w:lineRule="auto"/>
            </w:pPr>
            <w:r>
              <w:t>kisteplads</w:t>
            </w:r>
          </w:p>
        </w:tc>
        <w:tc>
          <w:tcPr>
            <w:tcW w:w="2370" w:type="dxa"/>
            <w:vAlign w:val="center"/>
          </w:tcPr>
          <w:p w:rsidR="00AB3F37" w:rsidRPr="000502A1" w:rsidRDefault="00AB3F37" w:rsidP="00A5724F">
            <w:pPr>
              <w:spacing w:after="0" w:line="240" w:lineRule="auto"/>
              <w:ind w:right="703"/>
              <w:jc w:val="right"/>
            </w:pPr>
            <w:r>
              <w:t>186</w:t>
            </w:r>
          </w:p>
        </w:tc>
        <w:tc>
          <w:tcPr>
            <w:tcW w:w="2445" w:type="dxa"/>
            <w:vAlign w:val="center"/>
          </w:tcPr>
          <w:p w:rsidR="00AB3F37" w:rsidRPr="000502A1" w:rsidRDefault="00AB3F37" w:rsidP="00A5724F">
            <w:pPr>
              <w:tabs>
                <w:tab w:val="right" w:pos="1504"/>
              </w:tabs>
              <w:spacing w:after="0" w:line="240" w:lineRule="auto"/>
              <w:ind w:right="703"/>
              <w:jc w:val="right"/>
            </w:pPr>
            <w:r>
              <w:t>186</w:t>
            </w:r>
          </w:p>
        </w:tc>
        <w:tc>
          <w:tcPr>
            <w:tcW w:w="2445" w:type="dxa"/>
            <w:vAlign w:val="center"/>
          </w:tcPr>
          <w:p w:rsidR="00AB3F37" w:rsidRPr="000502A1" w:rsidRDefault="00AB3F37" w:rsidP="00A5724F">
            <w:pPr>
              <w:spacing w:after="0" w:line="240" w:lineRule="auto"/>
              <w:ind w:right="703"/>
              <w:jc w:val="right"/>
            </w:pPr>
            <w:r>
              <w:t>910</w:t>
            </w:r>
          </w:p>
        </w:tc>
      </w:tr>
      <w:tr w:rsidR="00AB3F37" w:rsidRPr="000502A1" w:rsidTr="00A5724F">
        <w:tc>
          <w:tcPr>
            <w:tcW w:w="2518" w:type="dxa"/>
            <w:vAlign w:val="bottom"/>
          </w:tcPr>
          <w:p w:rsidR="00AB3F37" w:rsidRDefault="00AB3F37" w:rsidP="00A5724F">
            <w:pPr>
              <w:spacing w:after="0" w:line="240" w:lineRule="auto"/>
            </w:pPr>
            <w:r>
              <w:t>Kendt fællesgrav –</w:t>
            </w:r>
          </w:p>
          <w:p w:rsidR="00AB3F37" w:rsidRPr="000502A1" w:rsidRDefault="00AB3F37" w:rsidP="00A5724F">
            <w:pPr>
              <w:spacing w:after="0" w:line="240" w:lineRule="auto"/>
            </w:pPr>
            <w:r w:rsidRPr="000502A1">
              <w:t>Urnegravsted</w:t>
            </w:r>
            <w:r>
              <w:t xml:space="preserve"> (2 pladser)</w:t>
            </w:r>
          </w:p>
        </w:tc>
        <w:tc>
          <w:tcPr>
            <w:tcW w:w="2370" w:type="dxa"/>
            <w:vAlign w:val="center"/>
          </w:tcPr>
          <w:p w:rsidR="00AB3F37" w:rsidRPr="000502A1" w:rsidRDefault="00AB3F37" w:rsidP="00A5724F">
            <w:pPr>
              <w:spacing w:after="0" w:line="240" w:lineRule="auto"/>
              <w:ind w:right="703"/>
              <w:jc w:val="right"/>
            </w:pPr>
            <w:r w:rsidRPr="000502A1">
              <w:t>62</w:t>
            </w:r>
          </w:p>
        </w:tc>
        <w:tc>
          <w:tcPr>
            <w:tcW w:w="2445" w:type="dxa"/>
            <w:vAlign w:val="center"/>
          </w:tcPr>
          <w:p w:rsidR="00AB3F37" w:rsidRPr="000502A1" w:rsidRDefault="00AB3F37" w:rsidP="00A5724F">
            <w:pPr>
              <w:tabs>
                <w:tab w:val="right" w:pos="1504"/>
              </w:tabs>
              <w:spacing w:after="0" w:line="240" w:lineRule="auto"/>
              <w:ind w:right="703"/>
              <w:jc w:val="right"/>
            </w:pPr>
            <w:r w:rsidRPr="000502A1">
              <w:t>62</w:t>
            </w:r>
          </w:p>
        </w:tc>
        <w:tc>
          <w:tcPr>
            <w:tcW w:w="2445" w:type="dxa"/>
            <w:vAlign w:val="center"/>
          </w:tcPr>
          <w:p w:rsidR="00AB3F37" w:rsidRPr="000502A1" w:rsidRDefault="00AB3F37" w:rsidP="00A5724F">
            <w:pPr>
              <w:spacing w:after="0" w:line="240" w:lineRule="auto"/>
              <w:ind w:right="703"/>
              <w:jc w:val="right"/>
            </w:pPr>
            <w:r w:rsidRPr="000502A1">
              <w:t>310</w:t>
            </w:r>
          </w:p>
        </w:tc>
      </w:tr>
    </w:tbl>
    <w:p w:rsidR="00AB3F37" w:rsidRDefault="00AB3F37" w:rsidP="00AB3F37"/>
    <w:p w:rsidR="00AB3F37" w:rsidRDefault="00AB3F37" w:rsidP="00AB3F37">
      <w:pPr>
        <w:rPr>
          <w:sz w:val="28"/>
          <w:szCs w:val="28"/>
        </w:rPr>
      </w:pPr>
      <w:r>
        <w:rPr>
          <w:sz w:val="28"/>
          <w:szCs w:val="28"/>
        </w:rPr>
        <w:t>Fornyelse af et gravsted omfatter:</w:t>
      </w:r>
    </w:p>
    <w:p w:rsidR="00AB3F37" w:rsidRDefault="00AB3F37" w:rsidP="00AB3F37">
      <w:pPr>
        <w:pStyle w:val="Listeafsnit"/>
        <w:numPr>
          <w:ilvl w:val="0"/>
          <w:numId w:val="2"/>
        </w:numPr>
      </w:pPr>
      <w:r>
        <w:t>Gravstedets andel af kirkegårdens generelle drifts- og vedligeholdelsesudgifter</w:t>
      </w:r>
    </w:p>
    <w:p w:rsidR="00AB3F37" w:rsidRDefault="00AB3F37" w:rsidP="00AB3F37">
      <w:r w:rsidRPr="00B76927">
        <w:rPr>
          <w:i/>
        </w:rPr>
        <w:t xml:space="preserve">Taksterne reguleres </w:t>
      </w:r>
      <w:r>
        <w:rPr>
          <w:i/>
        </w:rPr>
        <w:t>igen 1</w:t>
      </w:r>
      <w:r w:rsidRPr="00B76927">
        <w:rPr>
          <w:i/>
        </w:rPr>
        <w:t>.</w:t>
      </w:r>
      <w:r>
        <w:rPr>
          <w:i/>
        </w:rPr>
        <w:t xml:space="preserve"> januar 2016.</w:t>
      </w:r>
      <w:r w:rsidRPr="00B76927">
        <w:rPr>
          <w:i/>
        </w:rPr>
        <w:t xml:space="preserve"> </w:t>
      </w:r>
    </w:p>
    <w:p w:rsidR="00AB3F37" w:rsidRDefault="00AB3F37" w:rsidP="00AB3F37"/>
    <w:p w:rsidR="00AB3F37" w:rsidRDefault="00AB3F37" w:rsidP="00AB3F37">
      <w:pPr>
        <w:pStyle w:val="Overskrift1"/>
        <w:jc w:val="center"/>
      </w:pPr>
      <w:r>
        <w:t>§33</w:t>
      </w:r>
    </w:p>
    <w:p w:rsidR="00AB3F37" w:rsidRDefault="00AB3F37" w:rsidP="00AB3F37">
      <w:r>
        <w:t>En brugsperiode er på samme antal år som fredningstiden for det pågældende gravsted. Ved fornyelse for et kortere åremål end en hel brugsperiode betales der et forholdsmæssigt beløb. Fornyelse kan, efter fred</w:t>
      </w:r>
      <w:r>
        <w:softHyphen/>
        <w:t xml:space="preserve">ningstidens udløb, ikke ske for kortere åremål end 5 år. </w:t>
      </w:r>
    </w:p>
    <w:p w:rsidR="00AB3F37" w:rsidRDefault="00AB3F37" w:rsidP="00AB3F37">
      <w:pPr>
        <w:pStyle w:val="Overskrift1"/>
        <w:jc w:val="center"/>
      </w:pPr>
      <w:r>
        <w:lastRenderedPageBreak/>
        <w:t>ÅRLIGE AFTALER OM GARTNERISKE YDELSER</w:t>
      </w:r>
    </w:p>
    <w:p w:rsidR="00AB3F37" w:rsidRDefault="00AB3F37" w:rsidP="00AB3F37">
      <w:pPr>
        <w:pStyle w:val="Overskrift1"/>
        <w:jc w:val="center"/>
      </w:pPr>
      <w:r>
        <w:t>§34</w:t>
      </w:r>
    </w:p>
    <w:p w:rsidR="00AB3F37" w:rsidRDefault="00AB3F37" w:rsidP="00AB3F37">
      <w:r w:rsidRPr="009A7681">
        <w:rPr>
          <w:sz w:val="28"/>
          <w:szCs w:val="28"/>
        </w:rPr>
        <w:t xml:space="preserve">Årlige aftaler. </w:t>
      </w:r>
      <w:r>
        <w:t xml:space="preserve">Kirkegården påtager sig pligten til at udføre gartneriske ydelser på gravsteder for følgende beløb pr. år </w:t>
      </w:r>
      <w:r w:rsidRPr="001501BD">
        <w:rPr>
          <w:b/>
        </w:rPr>
        <w:t>inkl. moms:</w:t>
      </w:r>
      <w: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4"/>
        <w:gridCol w:w="2451"/>
        <w:gridCol w:w="2196"/>
        <w:gridCol w:w="2552"/>
      </w:tblGrid>
      <w:tr w:rsidR="00AB3F37" w:rsidRPr="000502A1" w:rsidTr="00A5724F">
        <w:trPr>
          <w:trHeight w:val="685"/>
        </w:trPr>
        <w:tc>
          <w:tcPr>
            <w:tcW w:w="0" w:type="auto"/>
          </w:tcPr>
          <w:p w:rsidR="00AB3F37" w:rsidRPr="000502A1" w:rsidRDefault="00AB3F37" w:rsidP="00A5724F">
            <w:pPr>
              <w:spacing w:after="0" w:line="240" w:lineRule="auto"/>
              <w:rPr>
                <w:sz w:val="28"/>
                <w:szCs w:val="28"/>
              </w:rPr>
            </w:pPr>
            <w:r w:rsidRPr="000502A1">
              <w:rPr>
                <w:sz w:val="28"/>
                <w:szCs w:val="28"/>
              </w:rPr>
              <w:t>Gartneriske ydelser på en årlig regning</w:t>
            </w:r>
          </w:p>
        </w:tc>
        <w:tc>
          <w:tcPr>
            <w:tcW w:w="2451" w:type="dxa"/>
          </w:tcPr>
          <w:p w:rsidR="00AB3F37" w:rsidRDefault="00AB3F37" w:rsidP="00A5724F">
            <w:pPr>
              <w:spacing w:after="0" w:line="240" w:lineRule="auto"/>
              <w:rPr>
                <w:sz w:val="24"/>
                <w:szCs w:val="24"/>
              </w:rPr>
            </w:pPr>
            <w:r w:rsidRPr="000502A1">
              <w:rPr>
                <w:sz w:val="24"/>
                <w:szCs w:val="24"/>
              </w:rPr>
              <w:t xml:space="preserve">Kistegravsted </w:t>
            </w:r>
          </w:p>
          <w:p w:rsidR="00AB3F37" w:rsidRPr="000502A1" w:rsidRDefault="00AB3F37" w:rsidP="00A5724F">
            <w:pPr>
              <w:spacing w:after="0" w:line="240" w:lineRule="auto"/>
              <w:rPr>
                <w:sz w:val="24"/>
                <w:szCs w:val="24"/>
              </w:rPr>
            </w:pPr>
            <w:r w:rsidRPr="000502A1">
              <w:rPr>
                <w:sz w:val="24"/>
                <w:szCs w:val="24"/>
              </w:rPr>
              <w:t>med 1 gravplads</w:t>
            </w:r>
          </w:p>
        </w:tc>
        <w:tc>
          <w:tcPr>
            <w:tcW w:w="2196" w:type="dxa"/>
          </w:tcPr>
          <w:p w:rsidR="00AB3F37" w:rsidRDefault="00AB3F37" w:rsidP="00A5724F">
            <w:pPr>
              <w:spacing w:after="0" w:line="240" w:lineRule="auto"/>
              <w:rPr>
                <w:sz w:val="24"/>
                <w:szCs w:val="24"/>
              </w:rPr>
            </w:pPr>
            <w:r w:rsidRPr="000502A1">
              <w:rPr>
                <w:sz w:val="24"/>
                <w:szCs w:val="24"/>
              </w:rPr>
              <w:t>Kistegravsted</w:t>
            </w:r>
          </w:p>
          <w:p w:rsidR="00AB3F37" w:rsidRPr="000502A1" w:rsidRDefault="00AB3F37" w:rsidP="00A5724F">
            <w:pPr>
              <w:spacing w:after="0" w:line="240" w:lineRule="auto"/>
              <w:rPr>
                <w:sz w:val="24"/>
                <w:szCs w:val="24"/>
              </w:rPr>
            </w:pPr>
            <w:r w:rsidRPr="000502A1">
              <w:rPr>
                <w:sz w:val="24"/>
                <w:szCs w:val="24"/>
              </w:rPr>
              <w:t xml:space="preserve"> med 2 </w:t>
            </w:r>
            <w:r>
              <w:rPr>
                <w:sz w:val="24"/>
                <w:szCs w:val="24"/>
              </w:rPr>
              <w:t>g</w:t>
            </w:r>
            <w:r w:rsidRPr="000502A1">
              <w:rPr>
                <w:sz w:val="24"/>
                <w:szCs w:val="24"/>
              </w:rPr>
              <w:t>ravpladser</w:t>
            </w:r>
          </w:p>
        </w:tc>
        <w:tc>
          <w:tcPr>
            <w:tcW w:w="2552" w:type="dxa"/>
          </w:tcPr>
          <w:p w:rsidR="00AB3F37" w:rsidRPr="000502A1" w:rsidRDefault="00AB3F37" w:rsidP="00A5724F">
            <w:pPr>
              <w:spacing w:after="0" w:line="240" w:lineRule="auto"/>
              <w:rPr>
                <w:sz w:val="24"/>
                <w:szCs w:val="24"/>
              </w:rPr>
            </w:pPr>
            <w:r w:rsidRPr="000502A1">
              <w:rPr>
                <w:sz w:val="24"/>
                <w:szCs w:val="24"/>
              </w:rPr>
              <w:t xml:space="preserve">Mere end 2 </w:t>
            </w:r>
            <w:proofErr w:type="spellStart"/>
            <w:r w:rsidRPr="000502A1">
              <w:rPr>
                <w:sz w:val="24"/>
                <w:szCs w:val="24"/>
              </w:rPr>
              <w:t>gravpl</w:t>
            </w:r>
            <w:proofErr w:type="spellEnd"/>
            <w:r w:rsidRPr="000502A1">
              <w:rPr>
                <w:sz w:val="24"/>
                <w:szCs w:val="24"/>
              </w:rPr>
              <w:t xml:space="preserve">. </w:t>
            </w:r>
            <w:proofErr w:type="gramStart"/>
            <w:r w:rsidRPr="000502A1">
              <w:rPr>
                <w:sz w:val="24"/>
                <w:szCs w:val="24"/>
              </w:rPr>
              <w:t>yderligere pr. plads</w:t>
            </w:r>
            <w:proofErr w:type="gramEnd"/>
          </w:p>
        </w:tc>
      </w:tr>
      <w:tr w:rsidR="00AB3F37" w:rsidRPr="000502A1" w:rsidTr="00A5724F">
        <w:trPr>
          <w:trHeight w:val="567"/>
        </w:trPr>
        <w:tc>
          <w:tcPr>
            <w:tcW w:w="0" w:type="auto"/>
            <w:vAlign w:val="center"/>
          </w:tcPr>
          <w:p w:rsidR="00AB3F37" w:rsidRPr="000502A1" w:rsidRDefault="00AB3F37" w:rsidP="00A5724F">
            <w:pPr>
              <w:tabs>
                <w:tab w:val="right" w:pos="4395"/>
                <w:tab w:val="left" w:pos="6521"/>
                <w:tab w:val="left" w:pos="8789"/>
              </w:tabs>
              <w:spacing w:after="0" w:line="240" w:lineRule="auto"/>
            </w:pPr>
            <w:r>
              <w:t>Ren</w:t>
            </w:r>
            <w:r w:rsidRPr="000502A1">
              <w:t>holdelse</w:t>
            </w:r>
          </w:p>
        </w:tc>
        <w:tc>
          <w:tcPr>
            <w:tcW w:w="2451" w:type="dxa"/>
            <w:vAlign w:val="center"/>
          </w:tcPr>
          <w:p w:rsidR="00AB3F37" w:rsidRPr="000502A1" w:rsidRDefault="007411B9" w:rsidP="007411B9">
            <w:pPr>
              <w:tabs>
                <w:tab w:val="right" w:pos="4395"/>
                <w:tab w:val="left" w:pos="6521"/>
                <w:tab w:val="left" w:pos="8789"/>
              </w:tabs>
              <w:spacing w:after="0" w:line="240" w:lineRule="auto"/>
              <w:ind w:right="531"/>
              <w:jc w:val="center"/>
            </w:pPr>
            <w:r>
              <w:t xml:space="preserve">                  603,75</w:t>
            </w:r>
          </w:p>
        </w:tc>
        <w:tc>
          <w:tcPr>
            <w:tcW w:w="2196" w:type="dxa"/>
            <w:vAlign w:val="center"/>
          </w:tcPr>
          <w:p w:rsidR="00AB3F37" w:rsidRPr="000502A1" w:rsidRDefault="007411B9" w:rsidP="00A5724F">
            <w:pPr>
              <w:tabs>
                <w:tab w:val="right" w:pos="4395"/>
                <w:tab w:val="left" w:pos="6521"/>
                <w:tab w:val="left" w:pos="8789"/>
              </w:tabs>
              <w:spacing w:after="0" w:line="240" w:lineRule="auto"/>
              <w:ind w:right="531"/>
              <w:jc w:val="right"/>
            </w:pPr>
            <w:r>
              <w:t>903,75</w:t>
            </w:r>
          </w:p>
        </w:tc>
        <w:tc>
          <w:tcPr>
            <w:tcW w:w="2552" w:type="dxa"/>
            <w:vAlign w:val="center"/>
          </w:tcPr>
          <w:p w:rsidR="00AB3F37" w:rsidRPr="000502A1" w:rsidRDefault="007411B9" w:rsidP="00A5724F">
            <w:pPr>
              <w:tabs>
                <w:tab w:val="right" w:pos="4395"/>
                <w:tab w:val="left" w:pos="6521"/>
                <w:tab w:val="left" w:pos="8789"/>
              </w:tabs>
              <w:spacing w:after="0" w:line="240" w:lineRule="auto"/>
              <w:ind w:right="626"/>
              <w:jc w:val="center"/>
            </w:pPr>
            <w:r>
              <w:t>151,85</w:t>
            </w:r>
          </w:p>
        </w:tc>
      </w:tr>
      <w:tr w:rsidR="00AB3F37" w:rsidRPr="000502A1" w:rsidTr="00A5724F">
        <w:trPr>
          <w:trHeight w:val="567"/>
        </w:trPr>
        <w:tc>
          <w:tcPr>
            <w:tcW w:w="0" w:type="auto"/>
            <w:vAlign w:val="center"/>
          </w:tcPr>
          <w:p w:rsidR="00AB3F37" w:rsidRDefault="00AB3F37" w:rsidP="00A5724F">
            <w:pPr>
              <w:tabs>
                <w:tab w:val="right" w:pos="4395"/>
                <w:tab w:val="left" w:pos="6521"/>
                <w:tab w:val="left" w:pos="8789"/>
              </w:tabs>
              <w:spacing w:after="0" w:line="240" w:lineRule="auto"/>
            </w:pPr>
            <w:r>
              <w:t xml:space="preserve">Blomster- forårsblomster </w:t>
            </w:r>
          </w:p>
        </w:tc>
        <w:tc>
          <w:tcPr>
            <w:tcW w:w="2451" w:type="dxa"/>
            <w:vAlign w:val="center"/>
          </w:tcPr>
          <w:p w:rsidR="00AB3F37" w:rsidRDefault="00AB3F37" w:rsidP="007411B9">
            <w:pPr>
              <w:tabs>
                <w:tab w:val="right" w:pos="1442"/>
                <w:tab w:val="right" w:pos="4395"/>
                <w:tab w:val="left" w:pos="6521"/>
                <w:tab w:val="left" w:pos="8789"/>
              </w:tabs>
              <w:spacing w:after="0" w:line="240" w:lineRule="auto"/>
              <w:ind w:right="531"/>
            </w:pPr>
            <w:r w:rsidRPr="008455D5">
              <w:rPr>
                <w:sz w:val="20"/>
                <w:szCs w:val="20"/>
              </w:rPr>
              <w:t xml:space="preserve">10 </w:t>
            </w:r>
            <w:proofErr w:type="gramStart"/>
            <w:r w:rsidRPr="008455D5">
              <w:rPr>
                <w:sz w:val="20"/>
                <w:szCs w:val="20"/>
              </w:rPr>
              <w:t>stk.</w:t>
            </w:r>
            <w:r>
              <w:rPr>
                <w:sz w:val="20"/>
                <w:szCs w:val="20"/>
              </w:rPr>
              <w:t xml:space="preserve">           </w:t>
            </w:r>
            <w:r w:rsidR="007411B9">
              <w:rPr>
                <w:sz w:val="20"/>
                <w:szCs w:val="20"/>
              </w:rPr>
              <w:t xml:space="preserve"> </w:t>
            </w:r>
            <w:r w:rsidR="007411B9">
              <w:t>103</w:t>
            </w:r>
            <w:proofErr w:type="gramEnd"/>
            <w:r w:rsidR="007411B9">
              <w:t>,75</w:t>
            </w:r>
          </w:p>
        </w:tc>
        <w:tc>
          <w:tcPr>
            <w:tcW w:w="2196" w:type="dxa"/>
            <w:vAlign w:val="center"/>
          </w:tcPr>
          <w:p w:rsidR="00AB3F37" w:rsidRDefault="00AB3F37" w:rsidP="007411B9">
            <w:pPr>
              <w:tabs>
                <w:tab w:val="right" w:pos="4395"/>
                <w:tab w:val="left" w:pos="6521"/>
                <w:tab w:val="left" w:pos="8789"/>
              </w:tabs>
              <w:spacing w:after="0" w:line="240" w:lineRule="auto"/>
              <w:ind w:right="531"/>
              <w:jc w:val="right"/>
            </w:pPr>
            <w:r w:rsidRPr="0043288B">
              <w:t xml:space="preserve">20 </w:t>
            </w:r>
            <w:proofErr w:type="gramStart"/>
            <w:r w:rsidRPr="0043288B">
              <w:t xml:space="preserve">stk.  </w:t>
            </w:r>
            <w:r w:rsidR="007411B9">
              <w:t>208</w:t>
            </w:r>
            <w:proofErr w:type="gramEnd"/>
            <w:r w:rsidR="007411B9">
              <w:t>,75</w:t>
            </w:r>
          </w:p>
        </w:tc>
        <w:tc>
          <w:tcPr>
            <w:tcW w:w="2552" w:type="dxa"/>
            <w:vAlign w:val="center"/>
          </w:tcPr>
          <w:p w:rsidR="00AB3F37" w:rsidRDefault="00AB3F37" w:rsidP="00A5724F">
            <w:pPr>
              <w:tabs>
                <w:tab w:val="right" w:pos="4395"/>
                <w:tab w:val="left" w:pos="6521"/>
                <w:tab w:val="left" w:pos="8789"/>
              </w:tabs>
              <w:spacing w:after="0" w:line="240" w:lineRule="auto"/>
              <w:ind w:right="626"/>
            </w:pPr>
          </w:p>
        </w:tc>
      </w:tr>
      <w:tr w:rsidR="00AB3F37" w:rsidRPr="000502A1" w:rsidTr="00A5724F">
        <w:trPr>
          <w:trHeight w:val="567"/>
        </w:trPr>
        <w:tc>
          <w:tcPr>
            <w:tcW w:w="0" w:type="auto"/>
            <w:vAlign w:val="center"/>
          </w:tcPr>
          <w:p w:rsidR="00AB3F37" w:rsidRDefault="00AB3F37" w:rsidP="00A5724F">
            <w:pPr>
              <w:tabs>
                <w:tab w:val="right" w:pos="4395"/>
                <w:tab w:val="left" w:pos="6521"/>
                <w:tab w:val="left" w:pos="8789"/>
              </w:tabs>
              <w:spacing w:after="0" w:line="240" w:lineRule="auto"/>
            </w:pPr>
            <w:r>
              <w:t>Blomster- sommer</w:t>
            </w:r>
          </w:p>
        </w:tc>
        <w:tc>
          <w:tcPr>
            <w:tcW w:w="2451" w:type="dxa"/>
            <w:vAlign w:val="center"/>
          </w:tcPr>
          <w:p w:rsidR="00AB3F37" w:rsidRDefault="00AB3F37" w:rsidP="00433737">
            <w:pPr>
              <w:tabs>
                <w:tab w:val="right" w:pos="4395"/>
                <w:tab w:val="left" w:pos="6521"/>
                <w:tab w:val="left" w:pos="8789"/>
              </w:tabs>
              <w:spacing w:after="0" w:line="240" w:lineRule="auto"/>
              <w:ind w:right="531"/>
            </w:pPr>
            <w:r w:rsidRPr="008455D5">
              <w:rPr>
                <w:sz w:val="20"/>
                <w:szCs w:val="20"/>
              </w:rPr>
              <w:t xml:space="preserve">10 </w:t>
            </w:r>
            <w:proofErr w:type="gramStart"/>
            <w:r w:rsidRPr="008455D5">
              <w:rPr>
                <w:sz w:val="20"/>
                <w:szCs w:val="20"/>
              </w:rPr>
              <w:t>stk.</w:t>
            </w:r>
            <w:r>
              <w:rPr>
                <w:sz w:val="20"/>
                <w:szCs w:val="20"/>
              </w:rPr>
              <w:t xml:space="preserve">          </w:t>
            </w:r>
            <w:r w:rsidR="00433737">
              <w:rPr>
                <w:sz w:val="20"/>
                <w:szCs w:val="20"/>
              </w:rPr>
              <w:t xml:space="preserve"> </w:t>
            </w:r>
            <w:r>
              <w:rPr>
                <w:sz w:val="20"/>
                <w:szCs w:val="20"/>
              </w:rPr>
              <w:t xml:space="preserve"> </w:t>
            </w:r>
            <w:r w:rsidR="00433737">
              <w:t>122</w:t>
            </w:r>
            <w:proofErr w:type="gramEnd"/>
            <w:r w:rsidR="00433737">
              <w:t>,50</w:t>
            </w:r>
          </w:p>
        </w:tc>
        <w:tc>
          <w:tcPr>
            <w:tcW w:w="2196" w:type="dxa"/>
            <w:vAlign w:val="center"/>
          </w:tcPr>
          <w:p w:rsidR="00AB3F37" w:rsidRDefault="00AB3F37" w:rsidP="00433737">
            <w:pPr>
              <w:tabs>
                <w:tab w:val="right" w:pos="4395"/>
                <w:tab w:val="left" w:pos="6521"/>
                <w:tab w:val="left" w:pos="8789"/>
              </w:tabs>
              <w:spacing w:after="0" w:line="240" w:lineRule="auto"/>
              <w:ind w:right="531"/>
              <w:jc w:val="right"/>
            </w:pPr>
            <w:r w:rsidRPr="0043288B">
              <w:t>20 stk.</w:t>
            </w:r>
            <w:r>
              <w:t xml:space="preserve"> </w:t>
            </w:r>
            <w:r w:rsidR="00433737">
              <w:t>246,25</w:t>
            </w:r>
            <w:r>
              <w:t xml:space="preserve"> </w:t>
            </w:r>
          </w:p>
        </w:tc>
        <w:tc>
          <w:tcPr>
            <w:tcW w:w="2552" w:type="dxa"/>
            <w:vAlign w:val="center"/>
          </w:tcPr>
          <w:p w:rsidR="00AB3F37" w:rsidRDefault="00AB3F37" w:rsidP="00A5724F">
            <w:pPr>
              <w:tabs>
                <w:tab w:val="right" w:pos="4395"/>
                <w:tab w:val="left" w:pos="6521"/>
                <w:tab w:val="left" w:pos="8789"/>
              </w:tabs>
              <w:spacing w:after="0" w:line="240" w:lineRule="auto"/>
              <w:ind w:right="626"/>
            </w:pPr>
          </w:p>
        </w:tc>
      </w:tr>
      <w:tr w:rsidR="00AB3F37" w:rsidRPr="000502A1" w:rsidTr="00A5724F">
        <w:trPr>
          <w:trHeight w:val="544"/>
        </w:trPr>
        <w:tc>
          <w:tcPr>
            <w:tcW w:w="0" w:type="auto"/>
            <w:vAlign w:val="center"/>
          </w:tcPr>
          <w:p w:rsidR="00AB3F37" w:rsidRPr="000502A1" w:rsidRDefault="00AB3F37" w:rsidP="00A5724F">
            <w:pPr>
              <w:tabs>
                <w:tab w:val="right" w:pos="4395"/>
                <w:tab w:val="left" w:pos="6521"/>
                <w:tab w:val="left" w:pos="8789"/>
              </w:tabs>
              <w:spacing w:after="0" w:line="240" w:lineRule="auto"/>
            </w:pPr>
            <w:r w:rsidRPr="000502A1">
              <w:t>Granpyntning</w:t>
            </w:r>
          </w:p>
        </w:tc>
        <w:tc>
          <w:tcPr>
            <w:tcW w:w="2451" w:type="dxa"/>
            <w:vAlign w:val="center"/>
          </w:tcPr>
          <w:p w:rsidR="00AB3F37" w:rsidRPr="000502A1" w:rsidRDefault="00433737" w:rsidP="00433737">
            <w:pPr>
              <w:tabs>
                <w:tab w:val="right" w:pos="4395"/>
                <w:tab w:val="left" w:pos="6521"/>
                <w:tab w:val="left" w:pos="8789"/>
              </w:tabs>
              <w:spacing w:after="0" w:line="240" w:lineRule="auto"/>
              <w:ind w:right="531"/>
              <w:jc w:val="center"/>
            </w:pPr>
            <w:r>
              <w:t xml:space="preserve">                  478,75</w:t>
            </w:r>
          </w:p>
        </w:tc>
        <w:tc>
          <w:tcPr>
            <w:tcW w:w="2196" w:type="dxa"/>
            <w:vAlign w:val="center"/>
          </w:tcPr>
          <w:p w:rsidR="00AB3F37" w:rsidRPr="000502A1" w:rsidRDefault="00433737" w:rsidP="00A5724F">
            <w:pPr>
              <w:tabs>
                <w:tab w:val="right" w:pos="4395"/>
                <w:tab w:val="left" w:pos="6521"/>
                <w:tab w:val="left" w:pos="8789"/>
              </w:tabs>
              <w:spacing w:after="0" w:line="240" w:lineRule="auto"/>
              <w:ind w:right="531"/>
              <w:jc w:val="right"/>
            </w:pPr>
            <w:r>
              <w:t>783,75</w:t>
            </w:r>
          </w:p>
        </w:tc>
        <w:tc>
          <w:tcPr>
            <w:tcW w:w="2552" w:type="dxa"/>
            <w:vAlign w:val="center"/>
          </w:tcPr>
          <w:p w:rsidR="00433737" w:rsidRPr="000502A1" w:rsidRDefault="00433737" w:rsidP="00A5724F">
            <w:pPr>
              <w:tabs>
                <w:tab w:val="right" w:pos="4395"/>
                <w:tab w:val="left" w:pos="6521"/>
                <w:tab w:val="left" w:pos="8789"/>
              </w:tabs>
              <w:spacing w:after="0" w:line="240" w:lineRule="auto"/>
              <w:ind w:right="626"/>
            </w:pPr>
            <w:r>
              <w:t xml:space="preserve">             318,35</w:t>
            </w:r>
          </w:p>
        </w:tc>
      </w:tr>
      <w:tr w:rsidR="00AB3F37" w:rsidRPr="000502A1" w:rsidTr="00A5724F">
        <w:trPr>
          <w:trHeight w:val="567"/>
        </w:trPr>
        <w:tc>
          <w:tcPr>
            <w:tcW w:w="0" w:type="auto"/>
            <w:vAlign w:val="center"/>
          </w:tcPr>
          <w:p w:rsidR="00AB3F37" w:rsidRPr="000502A1" w:rsidRDefault="00AB3F37" w:rsidP="00A5724F">
            <w:pPr>
              <w:tabs>
                <w:tab w:val="right" w:pos="4395"/>
                <w:tab w:val="left" w:pos="6521"/>
                <w:tab w:val="left" w:pos="8789"/>
              </w:tabs>
              <w:spacing w:after="0" w:line="240" w:lineRule="auto"/>
            </w:pPr>
            <w:r w:rsidRPr="000502A1">
              <w:t>Grandækning - flad</w:t>
            </w:r>
          </w:p>
        </w:tc>
        <w:tc>
          <w:tcPr>
            <w:tcW w:w="2451" w:type="dxa"/>
            <w:vAlign w:val="center"/>
          </w:tcPr>
          <w:p w:rsidR="00AB3F37" w:rsidRPr="000502A1" w:rsidRDefault="00433737" w:rsidP="00433737">
            <w:pPr>
              <w:tabs>
                <w:tab w:val="right" w:pos="4395"/>
                <w:tab w:val="left" w:pos="6521"/>
                <w:tab w:val="left" w:pos="8789"/>
              </w:tabs>
              <w:spacing w:after="0" w:line="240" w:lineRule="auto"/>
              <w:ind w:right="531"/>
              <w:jc w:val="center"/>
            </w:pPr>
            <w:r>
              <w:t xml:space="preserve">                   313,75</w:t>
            </w:r>
          </w:p>
        </w:tc>
        <w:tc>
          <w:tcPr>
            <w:tcW w:w="2196" w:type="dxa"/>
            <w:vAlign w:val="center"/>
          </w:tcPr>
          <w:p w:rsidR="00AB3F37" w:rsidRPr="000502A1" w:rsidRDefault="00433737" w:rsidP="00A5724F">
            <w:pPr>
              <w:tabs>
                <w:tab w:val="right" w:pos="4395"/>
                <w:tab w:val="left" w:pos="6521"/>
                <w:tab w:val="left" w:pos="8789"/>
              </w:tabs>
              <w:spacing w:after="0" w:line="240" w:lineRule="auto"/>
              <w:ind w:right="531"/>
              <w:jc w:val="right"/>
            </w:pPr>
            <w:r>
              <w:t>517,20</w:t>
            </w:r>
          </w:p>
        </w:tc>
        <w:tc>
          <w:tcPr>
            <w:tcW w:w="2552" w:type="dxa"/>
            <w:vAlign w:val="center"/>
          </w:tcPr>
          <w:p w:rsidR="00AB3F37" w:rsidRPr="000502A1" w:rsidRDefault="00433737" w:rsidP="00A5724F">
            <w:pPr>
              <w:tabs>
                <w:tab w:val="right" w:pos="4395"/>
                <w:tab w:val="left" w:pos="6521"/>
                <w:tab w:val="left" w:pos="8789"/>
              </w:tabs>
              <w:spacing w:after="0" w:line="240" w:lineRule="auto"/>
              <w:ind w:right="626"/>
              <w:jc w:val="center"/>
            </w:pPr>
            <w:r>
              <w:t xml:space="preserve">  204,50</w:t>
            </w:r>
          </w:p>
        </w:tc>
      </w:tr>
      <w:tr w:rsidR="00AB3F37" w:rsidRPr="000502A1" w:rsidTr="00A5724F">
        <w:trPr>
          <w:trHeight w:val="567"/>
        </w:trPr>
        <w:tc>
          <w:tcPr>
            <w:tcW w:w="0" w:type="auto"/>
            <w:vAlign w:val="center"/>
          </w:tcPr>
          <w:p w:rsidR="00AB3F37" w:rsidRPr="000502A1" w:rsidRDefault="00AB3F37" w:rsidP="00A5724F">
            <w:pPr>
              <w:tabs>
                <w:tab w:val="right" w:pos="4395"/>
                <w:tab w:val="left" w:pos="6521"/>
                <w:tab w:val="left" w:pos="8789"/>
              </w:tabs>
              <w:spacing w:after="0" w:line="240" w:lineRule="auto"/>
            </w:pPr>
            <w:r>
              <w:t>Granpyntning - partiel</w:t>
            </w:r>
          </w:p>
        </w:tc>
        <w:tc>
          <w:tcPr>
            <w:tcW w:w="2451" w:type="dxa"/>
            <w:vAlign w:val="center"/>
          </w:tcPr>
          <w:p w:rsidR="00AB3F37" w:rsidRPr="000502A1" w:rsidRDefault="00AB3F37" w:rsidP="00433737">
            <w:pPr>
              <w:tabs>
                <w:tab w:val="right" w:pos="1300"/>
                <w:tab w:val="right" w:pos="4395"/>
                <w:tab w:val="left" w:pos="6521"/>
                <w:tab w:val="left" w:pos="8789"/>
              </w:tabs>
              <w:spacing w:after="0" w:line="240" w:lineRule="auto"/>
              <w:ind w:right="531"/>
            </w:pPr>
            <w:r>
              <w:t xml:space="preserve">                     </w:t>
            </w:r>
            <w:r w:rsidR="00433737">
              <w:t>258,75</w:t>
            </w:r>
          </w:p>
        </w:tc>
        <w:tc>
          <w:tcPr>
            <w:tcW w:w="2196" w:type="dxa"/>
            <w:vAlign w:val="center"/>
          </w:tcPr>
          <w:p w:rsidR="00AB3F37" w:rsidRPr="000502A1" w:rsidRDefault="00433737" w:rsidP="00A5724F">
            <w:pPr>
              <w:tabs>
                <w:tab w:val="right" w:pos="4395"/>
                <w:tab w:val="left" w:pos="6521"/>
                <w:tab w:val="left" w:pos="8789"/>
              </w:tabs>
              <w:spacing w:after="0" w:line="240" w:lineRule="auto"/>
              <w:ind w:right="531"/>
              <w:jc w:val="right"/>
            </w:pPr>
            <w:r>
              <w:t>430,00</w:t>
            </w:r>
          </w:p>
        </w:tc>
        <w:tc>
          <w:tcPr>
            <w:tcW w:w="2552" w:type="dxa"/>
            <w:vAlign w:val="center"/>
          </w:tcPr>
          <w:p w:rsidR="00AB3F37" w:rsidRPr="000502A1" w:rsidRDefault="00433737" w:rsidP="00A5724F">
            <w:pPr>
              <w:tabs>
                <w:tab w:val="right" w:pos="4395"/>
                <w:tab w:val="left" w:pos="6521"/>
                <w:tab w:val="left" w:pos="8789"/>
              </w:tabs>
              <w:spacing w:after="0" w:line="240" w:lineRule="auto"/>
              <w:ind w:right="626"/>
            </w:pPr>
            <w:r>
              <w:t xml:space="preserve">             171,25</w:t>
            </w:r>
          </w:p>
        </w:tc>
      </w:tr>
    </w:tbl>
    <w:p w:rsidR="00AB3F37" w:rsidRDefault="00AB3F37" w:rsidP="00AB3F37">
      <w:pPr>
        <w:tabs>
          <w:tab w:val="right" w:pos="4395"/>
          <w:tab w:val="left" w:pos="6521"/>
          <w:tab w:val="left" w:pos="8789"/>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7"/>
        <w:gridCol w:w="2370"/>
      </w:tblGrid>
      <w:tr w:rsidR="00AB3F37" w:rsidRPr="000502A1" w:rsidTr="00A5724F">
        <w:trPr>
          <w:trHeight w:val="567"/>
        </w:trPr>
        <w:tc>
          <w:tcPr>
            <w:tcW w:w="3497" w:type="dxa"/>
            <w:vAlign w:val="center"/>
          </w:tcPr>
          <w:p w:rsidR="00AB3F37" w:rsidRPr="000502A1" w:rsidRDefault="00AB3F37" w:rsidP="00A5724F">
            <w:pPr>
              <w:tabs>
                <w:tab w:val="right" w:pos="4395"/>
                <w:tab w:val="left" w:pos="6521"/>
                <w:tab w:val="left" w:pos="8789"/>
              </w:tabs>
              <w:spacing w:after="0" w:line="240" w:lineRule="auto"/>
            </w:pPr>
            <w:r w:rsidRPr="000502A1">
              <w:rPr>
                <w:sz w:val="28"/>
                <w:szCs w:val="28"/>
              </w:rPr>
              <w:t>Gartneriske ydelser på en årlig regning</w:t>
            </w:r>
          </w:p>
        </w:tc>
        <w:tc>
          <w:tcPr>
            <w:tcW w:w="2370" w:type="dxa"/>
            <w:vAlign w:val="center"/>
          </w:tcPr>
          <w:p w:rsidR="00AB3F37" w:rsidRDefault="00AB3F37" w:rsidP="00A5724F">
            <w:pPr>
              <w:tabs>
                <w:tab w:val="right" w:pos="4395"/>
                <w:tab w:val="left" w:pos="6521"/>
                <w:tab w:val="left" w:pos="8789"/>
              </w:tabs>
              <w:spacing w:after="0" w:line="240" w:lineRule="auto"/>
              <w:jc w:val="center"/>
            </w:pPr>
            <w:r w:rsidRPr="000502A1">
              <w:t>Urnegravsted</w:t>
            </w:r>
          </w:p>
          <w:p w:rsidR="00AB3F37" w:rsidRPr="000502A1" w:rsidRDefault="00AB3F37" w:rsidP="00A5724F">
            <w:pPr>
              <w:tabs>
                <w:tab w:val="right" w:pos="4395"/>
                <w:tab w:val="left" w:pos="6521"/>
                <w:tab w:val="left" w:pos="8789"/>
              </w:tabs>
              <w:spacing w:after="0" w:line="240" w:lineRule="auto"/>
              <w:jc w:val="center"/>
            </w:pPr>
            <w:r>
              <w:t>(2 pladser)</w:t>
            </w:r>
          </w:p>
        </w:tc>
      </w:tr>
      <w:tr w:rsidR="00AB3F37" w:rsidRPr="000502A1" w:rsidTr="00A5724F">
        <w:trPr>
          <w:trHeight w:val="567"/>
        </w:trPr>
        <w:tc>
          <w:tcPr>
            <w:tcW w:w="3497" w:type="dxa"/>
            <w:vAlign w:val="center"/>
          </w:tcPr>
          <w:p w:rsidR="00AB3F37" w:rsidRPr="000502A1" w:rsidRDefault="00AB3F37" w:rsidP="00A5724F">
            <w:pPr>
              <w:tabs>
                <w:tab w:val="right" w:pos="4395"/>
                <w:tab w:val="left" w:pos="6521"/>
                <w:tab w:val="left" w:pos="8789"/>
              </w:tabs>
              <w:spacing w:after="0" w:line="240" w:lineRule="auto"/>
            </w:pPr>
            <w:r>
              <w:t>Ren</w:t>
            </w:r>
            <w:r w:rsidRPr="000502A1">
              <w:t>holdelse</w:t>
            </w:r>
          </w:p>
        </w:tc>
        <w:tc>
          <w:tcPr>
            <w:tcW w:w="2370" w:type="dxa"/>
            <w:vAlign w:val="center"/>
          </w:tcPr>
          <w:p w:rsidR="00AB3F37" w:rsidRPr="000502A1" w:rsidRDefault="004F6FC2" w:rsidP="00A5724F">
            <w:pPr>
              <w:tabs>
                <w:tab w:val="left" w:pos="1593"/>
                <w:tab w:val="left" w:pos="1774"/>
                <w:tab w:val="right" w:pos="4395"/>
                <w:tab w:val="left" w:pos="6521"/>
                <w:tab w:val="left" w:pos="8789"/>
              </w:tabs>
              <w:spacing w:after="0" w:line="240" w:lineRule="auto"/>
              <w:ind w:right="761"/>
              <w:jc w:val="right"/>
            </w:pPr>
            <w:r>
              <w:t>502,50</w:t>
            </w:r>
          </w:p>
        </w:tc>
      </w:tr>
      <w:tr w:rsidR="00AB3F37" w:rsidRPr="000502A1" w:rsidTr="00A5724F">
        <w:trPr>
          <w:trHeight w:val="567"/>
        </w:trPr>
        <w:tc>
          <w:tcPr>
            <w:tcW w:w="3497" w:type="dxa"/>
            <w:vAlign w:val="center"/>
          </w:tcPr>
          <w:p w:rsidR="00AB3F37" w:rsidRPr="000502A1" w:rsidRDefault="00AB3F37" w:rsidP="00A5724F">
            <w:pPr>
              <w:tabs>
                <w:tab w:val="right" w:pos="4395"/>
                <w:tab w:val="left" w:pos="6521"/>
                <w:tab w:val="left" w:pos="8789"/>
              </w:tabs>
              <w:spacing w:after="0" w:line="240" w:lineRule="auto"/>
            </w:pPr>
            <w:proofErr w:type="gramStart"/>
            <w:r w:rsidRPr="000502A1">
              <w:t>Blomster</w:t>
            </w:r>
            <w:r>
              <w:t>-  forårsblomster</w:t>
            </w:r>
            <w:proofErr w:type="gramEnd"/>
          </w:p>
        </w:tc>
        <w:tc>
          <w:tcPr>
            <w:tcW w:w="2370" w:type="dxa"/>
            <w:vAlign w:val="center"/>
          </w:tcPr>
          <w:p w:rsidR="00AB3F37" w:rsidRPr="000502A1" w:rsidRDefault="00AB3F37" w:rsidP="00A5724F">
            <w:pPr>
              <w:tabs>
                <w:tab w:val="left" w:pos="1593"/>
                <w:tab w:val="left" w:pos="1774"/>
                <w:tab w:val="right" w:pos="4395"/>
                <w:tab w:val="left" w:pos="6521"/>
                <w:tab w:val="left" w:pos="8789"/>
              </w:tabs>
              <w:spacing w:after="0" w:line="240" w:lineRule="auto"/>
              <w:ind w:right="761"/>
              <w:jc w:val="right"/>
            </w:pPr>
            <w:r w:rsidRPr="009A64BF">
              <w:rPr>
                <w:sz w:val="20"/>
                <w:szCs w:val="20"/>
              </w:rPr>
              <w:t xml:space="preserve">5 </w:t>
            </w:r>
            <w:proofErr w:type="gramStart"/>
            <w:r w:rsidRPr="009A64BF">
              <w:rPr>
                <w:sz w:val="20"/>
                <w:szCs w:val="20"/>
              </w:rPr>
              <w:t>stk.</w:t>
            </w:r>
            <w:r>
              <w:t xml:space="preserve">       52</w:t>
            </w:r>
            <w:proofErr w:type="gramEnd"/>
            <w:r>
              <w:t>,50</w:t>
            </w:r>
          </w:p>
        </w:tc>
      </w:tr>
      <w:tr w:rsidR="00AB3F37" w:rsidRPr="000502A1" w:rsidTr="00A5724F">
        <w:trPr>
          <w:trHeight w:val="567"/>
        </w:trPr>
        <w:tc>
          <w:tcPr>
            <w:tcW w:w="3497" w:type="dxa"/>
            <w:vAlign w:val="center"/>
          </w:tcPr>
          <w:p w:rsidR="00AB3F37" w:rsidRPr="000502A1" w:rsidRDefault="00AB3F37" w:rsidP="00A5724F">
            <w:pPr>
              <w:tabs>
                <w:tab w:val="right" w:pos="4395"/>
                <w:tab w:val="left" w:pos="6521"/>
                <w:tab w:val="left" w:pos="8789"/>
              </w:tabs>
              <w:spacing w:after="0" w:line="240" w:lineRule="auto"/>
            </w:pPr>
            <w:r>
              <w:t>Blomster-sommerblomster</w:t>
            </w:r>
          </w:p>
        </w:tc>
        <w:tc>
          <w:tcPr>
            <w:tcW w:w="2370" w:type="dxa"/>
            <w:vAlign w:val="center"/>
          </w:tcPr>
          <w:p w:rsidR="00AB3F37" w:rsidRDefault="00AB3F37" w:rsidP="004F6FC2">
            <w:pPr>
              <w:tabs>
                <w:tab w:val="left" w:pos="1593"/>
                <w:tab w:val="left" w:pos="1774"/>
                <w:tab w:val="right" w:pos="4395"/>
                <w:tab w:val="left" w:pos="6521"/>
                <w:tab w:val="left" w:pos="8789"/>
              </w:tabs>
              <w:spacing w:after="0" w:line="240" w:lineRule="auto"/>
              <w:ind w:right="761"/>
              <w:jc w:val="right"/>
            </w:pPr>
            <w:r w:rsidRPr="00FE3792">
              <w:rPr>
                <w:sz w:val="20"/>
                <w:szCs w:val="20"/>
              </w:rPr>
              <w:t xml:space="preserve">5 </w:t>
            </w:r>
            <w:proofErr w:type="gramStart"/>
            <w:r w:rsidRPr="00FE3792">
              <w:rPr>
                <w:sz w:val="20"/>
                <w:szCs w:val="20"/>
              </w:rPr>
              <w:t>stk.</w:t>
            </w:r>
            <w:r w:rsidRPr="00FE3792">
              <w:t xml:space="preserve">       </w:t>
            </w:r>
            <w:r w:rsidR="004F6FC2">
              <w:t>61</w:t>
            </w:r>
            <w:proofErr w:type="gramEnd"/>
            <w:r w:rsidR="004F6FC2">
              <w:t>,25</w:t>
            </w:r>
          </w:p>
        </w:tc>
      </w:tr>
      <w:tr w:rsidR="00AB3F37" w:rsidRPr="000502A1" w:rsidTr="00A5724F">
        <w:trPr>
          <w:trHeight w:val="567"/>
        </w:trPr>
        <w:tc>
          <w:tcPr>
            <w:tcW w:w="3497" w:type="dxa"/>
            <w:vAlign w:val="center"/>
          </w:tcPr>
          <w:p w:rsidR="00AB3F37" w:rsidRPr="000502A1" w:rsidRDefault="00AB3F37" w:rsidP="00A5724F">
            <w:pPr>
              <w:tabs>
                <w:tab w:val="right" w:pos="4395"/>
                <w:tab w:val="left" w:pos="6521"/>
                <w:tab w:val="left" w:pos="8789"/>
              </w:tabs>
              <w:spacing w:after="0" w:line="240" w:lineRule="auto"/>
            </w:pPr>
            <w:r w:rsidRPr="000502A1">
              <w:t>Granpyntning</w:t>
            </w:r>
          </w:p>
        </w:tc>
        <w:tc>
          <w:tcPr>
            <w:tcW w:w="2370" w:type="dxa"/>
            <w:vAlign w:val="center"/>
          </w:tcPr>
          <w:p w:rsidR="00AB3F37" w:rsidRPr="000502A1" w:rsidRDefault="004F6FC2" w:rsidP="00A5724F">
            <w:pPr>
              <w:tabs>
                <w:tab w:val="left" w:pos="1593"/>
                <w:tab w:val="left" w:pos="1774"/>
                <w:tab w:val="right" w:pos="4395"/>
                <w:tab w:val="left" w:pos="6521"/>
                <w:tab w:val="left" w:pos="8789"/>
              </w:tabs>
              <w:spacing w:after="0" w:line="240" w:lineRule="auto"/>
              <w:ind w:right="761"/>
              <w:jc w:val="right"/>
            </w:pPr>
            <w:r>
              <w:t>258,75</w:t>
            </w:r>
          </w:p>
        </w:tc>
      </w:tr>
      <w:tr w:rsidR="00AB3F37" w:rsidRPr="000502A1" w:rsidTr="00A5724F">
        <w:trPr>
          <w:trHeight w:val="567"/>
        </w:trPr>
        <w:tc>
          <w:tcPr>
            <w:tcW w:w="3497" w:type="dxa"/>
            <w:vAlign w:val="center"/>
          </w:tcPr>
          <w:p w:rsidR="00AB3F37" w:rsidRPr="000502A1" w:rsidRDefault="00AB3F37" w:rsidP="00A5724F">
            <w:pPr>
              <w:tabs>
                <w:tab w:val="right" w:pos="4395"/>
                <w:tab w:val="left" w:pos="6521"/>
                <w:tab w:val="left" w:pos="8789"/>
              </w:tabs>
              <w:spacing w:after="0" w:line="240" w:lineRule="auto"/>
            </w:pPr>
            <w:r w:rsidRPr="000502A1">
              <w:t>Grandækning - flad</w:t>
            </w:r>
          </w:p>
        </w:tc>
        <w:tc>
          <w:tcPr>
            <w:tcW w:w="2370" w:type="dxa"/>
            <w:vAlign w:val="center"/>
          </w:tcPr>
          <w:p w:rsidR="00AB3F37" w:rsidRPr="000502A1" w:rsidRDefault="004F6FC2" w:rsidP="00A5724F">
            <w:pPr>
              <w:tabs>
                <w:tab w:val="left" w:pos="1593"/>
                <w:tab w:val="left" w:pos="1774"/>
                <w:tab w:val="right" w:pos="4395"/>
                <w:tab w:val="left" w:pos="6521"/>
                <w:tab w:val="left" w:pos="8789"/>
              </w:tabs>
              <w:spacing w:after="0" w:line="240" w:lineRule="auto"/>
              <w:ind w:right="761"/>
              <w:jc w:val="right"/>
            </w:pPr>
            <w:r>
              <w:t>220,00</w:t>
            </w:r>
          </w:p>
        </w:tc>
      </w:tr>
      <w:tr w:rsidR="00AB3F37" w:rsidRPr="000502A1" w:rsidTr="00A5724F">
        <w:trPr>
          <w:trHeight w:val="567"/>
        </w:trPr>
        <w:tc>
          <w:tcPr>
            <w:tcW w:w="3497" w:type="dxa"/>
            <w:vAlign w:val="center"/>
          </w:tcPr>
          <w:p w:rsidR="00AB3F37" w:rsidRDefault="00AB3F37" w:rsidP="00A5724F">
            <w:pPr>
              <w:tabs>
                <w:tab w:val="left" w:pos="4253"/>
              </w:tabs>
              <w:spacing w:after="0" w:line="240" w:lineRule="auto"/>
            </w:pPr>
            <w:r w:rsidRPr="00FE3792">
              <w:rPr>
                <w:i/>
              </w:rPr>
              <w:t>Kendt fællesgrav:</w:t>
            </w:r>
            <w:r>
              <w:t xml:space="preserve"> </w:t>
            </w:r>
          </w:p>
          <w:p w:rsidR="00AB3F37" w:rsidRDefault="00AB3F37" w:rsidP="00A5724F">
            <w:pPr>
              <w:tabs>
                <w:tab w:val="left" w:pos="4253"/>
              </w:tabs>
              <w:spacing w:after="0" w:line="240" w:lineRule="auto"/>
            </w:pPr>
            <w:proofErr w:type="gramStart"/>
            <w:r>
              <w:t>granpyntning  (opsats</w:t>
            </w:r>
            <w:proofErr w:type="gramEnd"/>
            <w:r>
              <w:t>)</w:t>
            </w:r>
          </w:p>
        </w:tc>
        <w:tc>
          <w:tcPr>
            <w:tcW w:w="2370" w:type="dxa"/>
            <w:vAlign w:val="center"/>
          </w:tcPr>
          <w:p w:rsidR="00AB3F37" w:rsidRDefault="00AB3F37" w:rsidP="00A5724F">
            <w:pPr>
              <w:tabs>
                <w:tab w:val="left" w:pos="1593"/>
                <w:tab w:val="left" w:pos="1774"/>
                <w:tab w:val="left" w:pos="4253"/>
              </w:tabs>
              <w:spacing w:after="0" w:line="240" w:lineRule="auto"/>
              <w:ind w:right="761"/>
              <w:jc w:val="right"/>
            </w:pPr>
            <w:r>
              <w:t>240.00</w:t>
            </w:r>
          </w:p>
        </w:tc>
      </w:tr>
    </w:tbl>
    <w:p w:rsidR="00AB3F37" w:rsidRDefault="00AB3F37" w:rsidP="00AB3F37"/>
    <w:p w:rsidR="00AB3F37" w:rsidRDefault="00AB3F37" w:rsidP="00AB3F37">
      <w:r>
        <w:t>Der kan vælges mellem de enkelte gartneriske ydelser inden for gravstedets størrelse, f.eks. kan der vælges renholdelse og grandækning eller renholdelse og forårs- og sommerblomster eller alle ydelserne vælges. Antal forårs- og sommerblomster kan reguleres efter ønske og gravstedets størrelse.</w:t>
      </w:r>
    </w:p>
    <w:p w:rsidR="00AB3F37" w:rsidRDefault="00AB3F37" w:rsidP="00AB3F37">
      <w:pPr>
        <w:spacing w:after="0"/>
        <w:rPr>
          <w:sz w:val="28"/>
          <w:szCs w:val="28"/>
        </w:rPr>
      </w:pPr>
      <w:r>
        <w:rPr>
          <w:sz w:val="28"/>
          <w:szCs w:val="28"/>
        </w:rPr>
        <w:t>Renholdelse af et gravsted omfatter:</w:t>
      </w:r>
    </w:p>
    <w:p w:rsidR="00AB3F37" w:rsidRDefault="00AB3F37" w:rsidP="00AB3F37">
      <w:pPr>
        <w:pStyle w:val="Listeafsnit"/>
        <w:numPr>
          <w:ilvl w:val="0"/>
          <w:numId w:val="2"/>
        </w:numPr>
      </w:pPr>
      <w:r>
        <w:t>Fjernelse af visne buketter ca. 1 gang hver uge hele året.</w:t>
      </w:r>
    </w:p>
    <w:p w:rsidR="00AB3F37" w:rsidRDefault="00AB3F37" w:rsidP="00AB3F37">
      <w:pPr>
        <w:pStyle w:val="Listeafsnit"/>
        <w:numPr>
          <w:ilvl w:val="0"/>
          <w:numId w:val="2"/>
        </w:numPr>
      </w:pPr>
      <w:r>
        <w:t>Alm. renholdelse ca. hver 3. – 4. uge i vækstperioden.</w:t>
      </w:r>
    </w:p>
    <w:p w:rsidR="00AB3F37" w:rsidRDefault="00AB3F37" w:rsidP="00AB3F37">
      <w:pPr>
        <w:pStyle w:val="Listeafsnit"/>
        <w:numPr>
          <w:ilvl w:val="0"/>
          <w:numId w:val="2"/>
        </w:numPr>
      </w:pPr>
      <w:r>
        <w:t>Beskæring af roser samt fjernelse af visne partier på beplantningen.</w:t>
      </w:r>
    </w:p>
    <w:p w:rsidR="00AB3F37" w:rsidRDefault="00AB3F37" w:rsidP="00AB3F37">
      <w:pPr>
        <w:pStyle w:val="Listeafsnit"/>
        <w:numPr>
          <w:ilvl w:val="0"/>
          <w:numId w:val="2"/>
        </w:numPr>
      </w:pPr>
      <w:r>
        <w:t xml:space="preserve">Jævnlig beskæring af beplantning for at </w:t>
      </w:r>
      <w:proofErr w:type="gramStart"/>
      <w:r>
        <w:t>fremme</w:t>
      </w:r>
      <w:proofErr w:type="gramEnd"/>
      <w:r>
        <w:t xml:space="preserve"> en harmonisk form.</w:t>
      </w:r>
    </w:p>
    <w:p w:rsidR="00AB3F37" w:rsidRDefault="00AB3F37" w:rsidP="00AB3F37">
      <w:pPr>
        <w:spacing w:after="0"/>
        <w:rPr>
          <w:sz w:val="28"/>
          <w:szCs w:val="28"/>
        </w:rPr>
      </w:pPr>
      <w:r>
        <w:rPr>
          <w:sz w:val="28"/>
          <w:szCs w:val="28"/>
        </w:rPr>
        <w:lastRenderedPageBreak/>
        <w:t xml:space="preserve">Pyntning m. gran af et gravsted omfatter: </w:t>
      </w:r>
    </w:p>
    <w:p w:rsidR="00AB3F37" w:rsidRDefault="00AB3F37" w:rsidP="00AB3F37">
      <w:pPr>
        <w:pStyle w:val="Listeafsnit"/>
        <w:numPr>
          <w:ilvl w:val="0"/>
          <w:numId w:val="3"/>
        </w:numPr>
      </w:pPr>
      <w:r>
        <w:t>Visne blade fjernes inden granpålægning.</w:t>
      </w:r>
    </w:p>
    <w:p w:rsidR="00AB3F37" w:rsidRDefault="00AB3F37" w:rsidP="00AB3F37">
      <w:pPr>
        <w:pStyle w:val="Listeafsnit"/>
        <w:numPr>
          <w:ilvl w:val="0"/>
          <w:numId w:val="3"/>
        </w:numPr>
      </w:pPr>
      <w:r w:rsidRPr="00527207">
        <w:rPr>
          <w:i/>
        </w:rPr>
        <w:t>Ved granpyntning:</w:t>
      </w:r>
      <w:r>
        <w:t xml:space="preserve"> Gravstedet fladdækkes 50-</w:t>
      </w:r>
      <w:proofErr w:type="gramStart"/>
      <w:r>
        <w:t>60%</w:t>
      </w:r>
      <w:proofErr w:type="gramEnd"/>
      <w:r>
        <w:t xml:space="preserve"> med 2 slags pyntegrønt og en opsats.</w:t>
      </w:r>
    </w:p>
    <w:p w:rsidR="00AB3F37" w:rsidRDefault="00AB3F37" w:rsidP="00AB3F37">
      <w:pPr>
        <w:pStyle w:val="Listeafsnit"/>
        <w:numPr>
          <w:ilvl w:val="0"/>
          <w:numId w:val="3"/>
        </w:numPr>
      </w:pPr>
      <w:r>
        <w:rPr>
          <w:i/>
        </w:rPr>
        <w:t>Ved grandækning:</w:t>
      </w:r>
      <w:r>
        <w:t xml:space="preserve"> Gravstedet fladdækkes 50-</w:t>
      </w:r>
      <w:proofErr w:type="gramStart"/>
      <w:r>
        <w:t>60%</w:t>
      </w:r>
      <w:proofErr w:type="gramEnd"/>
      <w:r>
        <w:t xml:space="preserve"> med 1 slags pyntegrønt.</w:t>
      </w:r>
    </w:p>
    <w:p w:rsidR="00AB3F37" w:rsidRDefault="00AB3F37" w:rsidP="00AB3F37">
      <w:pPr>
        <w:pStyle w:val="Listeafsnit"/>
        <w:numPr>
          <w:ilvl w:val="0"/>
          <w:numId w:val="3"/>
        </w:numPr>
      </w:pPr>
      <w:r>
        <w:rPr>
          <w:i/>
        </w:rPr>
        <w:t xml:space="preserve">Ved partiel grandækning: </w:t>
      </w:r>
      <w:r>
        <w:t xml:space="preserve">Der pyntes omkring med 2 slags pyntegrønt omkring gravstenen. </w:t>
      </w:r>
    </w:p>
    <w:p w:rsidR="00AB3F37" w:rsidRPr="004957C3" w:rsidRDefault="00AB3F37" w:rsidP="00AB3F37">
      <w:pPr>
        <w:pStyle w:val="Listeafsnit"/>
        <w:numPr>
          <w:ilvl w:val="0"/>
          <w:numId w:val="3"/>
        </w:numPr>
      </w:pPr>
      <w:r>
        <w:t xml:space="preserve">Pyntegrønt fjernes om foråret og gravstedet rives/fejes. </w:t>
      </w:r>
    </w:p>
    <w:p w:rsidR="00AB3F37" w:rsidRDefault="00AB3F37" w:rsidP="00AB3F37">
      <w:pPr>
        <w:spacing w:after="0"/>
        <w:rPr>
          <w:sz w:val="28"/>
          <w:szCs w:val="28"/>
        </w:rPr>
      </w:pPr>
      <w:r>
        <w:rPr>
          <w:sz w:val="28"/>
          <w:szCs w:val="28"/>
        </w:rPr>
        <w:t xml:space="preserve">Forårs- og sommerblomster omfatter: </w:t>
      </w:r>
    </w:p>
    <w:p w:rsidR="00AB3F37" w:rsidRDefault="00AB3F37" w:rsidP="00AB3F37">
      <w:pPr>
        <w:pStyle w:val="Listeafsnit"/>
        <w:numPr>
          <w:ilvl w:val="0"/>
          <w:numId w:val="4"/>
        </w:numPr>
      </w:pPr>
      <w:r>
        <w:t xml:space="preserve">Jorden i plantegruppen løsnes og suppleres evt. med </w:t>
      </w:r>
      <w:proofErr w:type="spellStart"/>
      <w:r>
        <w:t>muldjord/spaghnum</w:t>
      </w:r>
      <w:proofErr w:type="spellEnd"/>
    </w:p>
    <w:p w:rsidR="00AB3F37" w:rsidRDefault="00AB3F37" w:rsidP="00AB3F37">
      <w:pPr>
        <w:pStyle w:val="Listeafsnit"/>
        <w:numPr>
          <w:ilvl w:val="0"/>
          <w:numId w:val="4"/>
        </w:numPr>
      </w:pPr>
      <w:r>
        <w:t>Forårsblomster og sommerblomster plantes og vandes.</w:t>
      </w:r>
    </w:p>
    <w:p w:rsidR="00AB3F37" w:rsidRDefault="00AB3F37" w:rsidP="00AB3F37">
      <w:pPr>
        <w:pStyle w:val="Listeafsnit"/>
        <w:numPr>
          <w:ilvl w:val="0"/>
          <w:numId w:val="4"/>
        </w:numPr>
      </w:pPr>
      <w:r>
        <w:t>Forårsblomster fjernes inden juni måned og sommerblomster fjernes inden granpålægning.</w:t>
      </w:r>
    </w:p>
    <w:p w:rsidR="00AB3F37" w:rsidRDefault="00AB3F37" w:rsidP="00AB3F37"/>
    <w:p w:rsidR="00AB3F37" w:rsidRDefault="00AB3F37" w:rsidP="00AB3F37">
      <w:r>
        <w:t>Kirkegården påtager sig ud over disse ydelser følgende opgaver: Anlæg af gravsteder, nyplantning eller om</w:t>
      </w:r>
      <w:r>
        <w:softHyphen/>
        <w:t>plantning, plantning af blomster og planter efter ønske, udlægning af buketter og kranse, lægning af løg, gran</w:t>
      </w:r>
      <w:r>
        <w:softHyphen/>
        <w:t>pyntning, pålægning af perlesten, renholdelse af monument m.v., der betales på en regning efter gæl</w:t>
      </w:r>
      <w:r>
        <w:softHyphen/>
        <w:t xml:space="preserve">dende takster. Kirkegården udarbejder efter ønske et skriftligt tilbud på disse ydelser. </w:t>
      </w:r>
    </w:p>
    <w:p w:rsidR="00AB3F37" w:rsidRDefault="00AB3F37" w:rsidP="00AB3F37">
      <w:pPr>
        <w:rPr>
          <w:i/>
          <w:sz w:val="24"/>
          <w:szCs w:val="24"/>
        </w:rPr>
      </w:pPr>
      <w:r w:rsidRPr="00EC453A">
        <w:rPr>
          <w:i/>
          <w:sz w:val="24"/>
          <w:szCs w:val="24"/>
        </w:rPr>
        <w:t xml:space="preserve">Takster for de gartneriske ydelser reguleres årligt. </w:t>
      </w:r>
    </w:p>
    <w:p w:rsidR="00AB3F37" w:rsidRDefault="00AB3F37" w:rsidP="00AB3F37">
      <w:pPr>
        <w:rPr>
          <w:i/>
          <w:sz w:val="24"/>
          <w:szCs w:val="24"/>
        </w:rPr>
      </w:pPr>
    </w:p>
    <w:p w:rsidR="00AB3F37" w:rsidRDefault="00AB3F37" w:rsidP="00AB3F37">
      <w:pPr>
        <w:rPr>
          <w:i/>
          <w:sz w:val="24"/>
          <w:szCs w:val="24"/>
        </w:rPr>
      </w:pPr>
    </w:p>
    <w:p w:rsidR="00AB3F37" w:rsidRPr="0093168D" w:rsidRDefault="00AB3F37" w:rsidP="00AB3F37">
      <w:pPr>
        <w:pStyle w:val="Ingenafstand"/>
        <w:jc w:val="center"/>
        <w:rPr>
          <w:sz w:val="32"/>
          <w:szCs w:val="32"/>
        </w:rPr>
      </w:pPr>
      <w:r w:rsidRPr="0093168D">
        <w:rPr>
          <w:sz w:val="32"/>
          <w:szCs w:val="32"/>
        </w:rPr>
        <w:t>FLERÅRIGE AFTALER OM GARTNERISKE YDELSER</w:t>
      </w:r>
    </w:p>
    <w:p w:rsidR="00AB3F37" w:rsidRPr="0093168D" w:rsidRDefault="00AB3F37" w:rsidP="00AB3F37">
      <w:pPr>
        <w:pStyle w:val="Ingenafstand"/>
        <w:jc w:val="center"/>
        <w:rPr>
          <w:i/>
          <w:sz w:val="32"/>
          <w:szCs w:val="32"/>
        </w:rPr>
      </w:pPr>
      <w:r w:rsidRPr="0093168D">
        <w:rPr>
          <w:sz w:val="32"/>
          <w:szCs w:val="32"/>
        </w:rPr>
        <w:t>(Legat-aftaler)</w:t>
      </w:r>
    </w:p>
    <w:p w:rsidR="00AB3F37" w:rsidRDefault="00AB3F37" w:rsidP="00AB3F37">
      <w:pPr>
        <w:pStyle w:val="Overskrift1"/>
        <w:jc w:val="center"/>
      </w:pPr>
      <w:r>
        <w:t>§35</w:t>
      </w:r>
    </w:p>
    <w:p w:rsidR="00AB3F37" w:rsidRDefault="00AB3F37" w:rsidP="00AB3F37">
      <w:r>
        <w:rPr>
          <w:sz w:val="28"/>
          <w:szCs w:val="28"/>
        </w:rPr>
        <w:t xml:space="preserve">Flerårige aftaler. </w:t>
      </w:r>
      <w:r>
        <w:t>Kirkegården påtager sig pligten til at udføre gartneriske ydelser på gravsteder for en hel brugsperiode mod betaling af følgende beløb inkl. moms: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AB3F37" w:rsidRPr="000502A1" w:rsidTr="00A5724F">
        <w:tc>
          <w:tcPr>
            <w:tcW w:w="2444" w:type="dxa"/>
          </w:tcPr>
          <w:p w:rsidR="00AB3F37" w:rsidRDefault="00AB3F37" w:rsidP="00A5724F">
            <w:pPr>
              <w:spacing w:after="0" w:line="240" w:lineRule="auto"/>
              <w:jc w:val="center"/>
              <w:rPr>
                <w:sz w:val="28"/>
                <w:szCs w:val="28"/>
              </w:rPr>
            </w:pPr>
            <w:r w:rsidRPr="000502A1">
              <w:rPr>
                <w:sz w:val="28"/>
                <w:szCs w:val="28"/>
              </w:rPr>
              <w:t xml:space="preserve">Gartneriske ydelser </w:t>
            </w:r>
            <w:r>
              <w:rPr>
                <w:sz w:val="28"/>
                <w:szCs w:val="28"/>
              </w:rPr>
              <w:t>flerårig aftale</w:t>
            </w:r>
            <w:r w:rsidRPr="000502A1">
              <w:rPr>
                <w:sz w:val="28"/>
                <w:szCs w:val="28"/>
              </w:rPr>
              <w:t xml:space="preserve"> </w:t>
            </w:r>
          </w:p>
          <w:p w:rsidR="00AB3F37" w:rsidRPr="000502A1" w:rsidRDefault="00AB3F37" w:rsidP="00A5724F">
            <w:pPr>
              <w:spacing w:after="0" w:line="240" w:lineRule="auto"/>
              <w:jc w:val="center"/>
              <w:rPr>
                <w:sz w:val="28"/>
                <w:szCs w:val="28"/>
              </w:rPr>
            </w:pPr>
            <w:r w:rsidRPr="000502A1">
              <w:rPr>
                <w:sz w:val="28"/>
                <w:szCs w:val="28"/>
              </w:rPr>
              <w:t>30 år</w:t>
            </w:r>
          </w:p>
        </w:tc>
        <w:tc>
          <w:tcPr>
            <w:tcW w:w="2444" w:type="dxa"/>
          </w:tcPr>
          <w:p w:rsidR="00AB3F37" w:rsidRDefault="00AB3F37" w:rsidP="00A5724F">
            <w:pPr>
              <w:spacing w:after="0" w:line="240" w:lineRule="auto"/>
              <w:jc w:val="center"/>
              <w:rPr>
                <w:sz w:val="28"/>
                <w:szCs w:val="28"/>
              </w:rPr>
            </w:pPr>
            <w:r w:rsidRPr="000502A1">
              <w:rPr>
                <w:sz w:val="28"/>
                <w:szCs w:val="28"/>
              </w:rPr>
              <w:t>Kistegravsted</w:t>
            </w:r>
          </w:p>
          <w:p w:rsidR="00AB3F37" w:rsidRDefault="00AB3F37" w:rsidP="00A5724F">
            <w:pPr>
              <w:spacing w:after="0" w:line="240" w:lineRule="auto"/>
              <w:jc w:val="center"/>
              <w:rPr>
                <w:sz w:val="28"/>
                <w:szCs w:val="28"/>
              </w:rPr>
            </w:pPr>
            <w:r w:rsidRPr="000502A1">
              <w:rPr>
                <w:sz w:val="28"/>
                <w:szCs w:val="28"/>
              </w:rPr>
              <w:t xml:space="preserve"> </w:t>
            </w:r>
            <w:r>
              <w:rPr>
                <w:sz w:val="28"/>
                <w:szCs w:val="28"/>
              </w:rPr>
              <w:t>m</w:t>
            </w:r>
            <w:r w:rsidRPr="000502A1">
              <w:rPr>
                <w:sz w:val="28"/>
                <w:szCs w:val="28"/>
              </w:rPr>
              <w:t>ed</w:t>
            </w:r>
          </w:p>
          <w:p w:rsidR="00AB3F37" w:rsidRPr="000502A1" w:rsidRDefault="00AB3F37" w:rsidP="00A5724F">
            <w:pPr>
              <w:spacing w:after="0" w:line="240" w:lineRule="auto"/>
              <w:jc w:val="center"/>
              <w:rPr>
                <w:sz w:val="28"/>
                <w:szCs w:val="28"/>
              </w:rPr>
            </w:pPr>
            <w:r w:rsidRPr="000502A1">
              <w:rPr>
                <w:sz w:val="28"/>
                <w:szCs w:val="28"/>
              </w:rPr>
              <w:t xml:space="preserve"> 1 gravplads</w:t>
            </w:r>
          </w:p>
        </w:tc>
        <w:tc>
          <w:tcPr>
            <w:tcW w:w="2445" w:type="dxa"/>
          </w:tcPr>
          <w:p w:rsidR="00AB3F37" w:rsidRDefault="00AB3F37" w:rsidP="00A5724F">
            <w:pPr>
              <w:spacing w:after="0" w:line="240" w:lineRule="auto"/>
              <w:jc w:val="center"/>
              <w:rPr>
                <w:sz w:val="28"/>
                <w:szCs w:val="28"/>
              </w:rPr>
            </w:pPr>
            <w:r w:rsidRPr="000502A1">
              <w:rPr>
                <w:sz w:val="28"/>
                <w:szCs w:val="28"/>
              </w:rPr>
              <w:t>Kistegravsted</w:t>
            </w:r>
          </w:p>
          <w:p w:rsidR="00AB3F37" w:rsidRDefault="00AB3F37" w:rsidP="00A5724F">
            <w:pPr>
              <w:spacing w:after="0" w:line="240" w:lineRule="auto"/>
              <w:jc w:val="center"/>
              <w:rPr>
                <w:sz w:val="28"/>
                <w:szCs w:val="28"/>
              </w:rPr>
            </w:pPr>
            <w:r>
              <w:rPr>
                <w:sz w:val="28"/>
                <w:szCs w:val="28"/>
              </w:rPr>
              <w:t>m</w:t>
            </w:r>
            <w:r w:rsidRPr="000502A1">
              <w:rPr>
                <w:sz w:val="28"/>
                <w:szCs w:val="28"/>
              </w:rPr>
              <w:t>ed</w:t>
            </w:r>
          </w:p>
          <w:p w:rsidR="00AB3F37" w:rsidRPr="000502A1" w:rsidRDefault="00AB3F37" w:rsidP="00A5724F">
            <w:pPr>
              <w:spacing w:after="0" w:line="240" w:lineRule="auto"/>
              <w:jc w:val="center"/>
              <w:rPr>
                <w:sz w:val="28"/>
                <w:szCs w:val="28"/>
              </w:rPr>
            </w:pPr>
            <w:r w:rsidRPr="000502A1">
              <w:rPr>
                <w:sz w:val="28"/>
                <w:szCs w:val="28"/>
              </w:rPr>
              <w:t xml:space="preserve"> 2 gravpladser</w:t>
            </w:r>
          </w:p>
        </w:tc>
        <w:tc>
          <w:tcPr>
            <w:tcW w:w="2445" w:type="dxa"/>
          </w:tcPr>
          <w:p w:rsidR="00AB3F37" w:rsidRPr="000502A1" w:rsidRDefault="00AB3F37" w:rsidP="00A5724F">
            <w:pPr>
              <w:spacing w:after="0" w:line="240" w:lineRule="auto"/>
              <w:jc w:val="center"/>
              <w:rPr>
                <w:sz w:val="28"/>
                <w:szCs w:val="28"/>
              </w:rPr>
            </w:pPr>
            <w:r w:rsidRPr="000502A1">
              <w:rPr>
                <w:sz w:val="28"/>
                <w:szCs w:val="28"/>
              </w:rPr>
              <w:t>Mere end 2 gravpladser yderligere pr. plads</w:t>
            </w:r>
          </w:p>
        </w:tc>
      </w:tr>
      <w:tr w:rsidR="00AB3F37" w:rsidRPr="000502A1" w:rsidTr="00A5724F">
        <w:trPr>
          <w:trHeight w:val="567"/>
        </w:trPr>
        <w:tc>
          <w:tcPr>
            <w:tcW w:w="2444" w:type="dxa"/>
            <w:vAlign w:val="center"/>
          </w:tcPr>
          <w:p w:rsidR="00AB3F37" w:rsidRPr="000502A1" w:rsidRDefault="00AB3F37" w:rsidP="00A5724F">
            <w:pPr>
              <w:spacing w:after="0" w:line="240" w:lineRule="auto"/>
            </w:pPr>
            <w:r>
              <w:t>Ren</w:t>
            </w:r>
            <w:r w:rsidRPr="000502A1">
              <w:t xml:space="preserve">holdelse </w:t>
            </w:r>
          </w:p>
        </w:tc>
        <w:tc>
          <w:tcPr>
            <w:tcW w:w="2444" w:type="dxa"/>
            <w:vAlign w:val="center"/>
          </w:tcPr>
          <w:p w:rsidR="00AB3F37" w:rsidRPr="000502A1" w:rsidRDefault="0014563E" w:rsidP="00A5724F">
            <w:pPr>
              <w:spacing w:after="0" w:line="240" w:lineRule="auto"/>
              <w:ind w:right="419"/>
              <w:jc w:val="right"/>
            </w:pPr>
            <w:r>
              <w:t>18.085,00</w:t>
            </w:r>
          </w:p>
        </w:tc>
        <w:tc>
          <w:tcPr>
            <w:tcW w:w="2445" w:type="dxa"/>
            <w:vAlign w:val="center"/>
          </w:tcPr>
          <w:p w:rsidR="00AB3F37" w:rsidRPr="000502A1" w:rsidRDefault="0014563E" w:rsidP="00A5724F">
            <w:pPr>
              <w:spacing w:after="0" w:line="240" w:lineRule="auto"/>
              <w:ind w:right="419"/>
              <w:jc w:val="right"/>
            </w:pPr>
            <w:r>
              <w:t>27.128,75</w:t>
            </w:r>
          </w:p>
        </w:tc>
        <w:tc>
          <w:tcPr>
            <w:tcW w:w="2445" w:type="dxa"/>
            <w:vAlign w:val="center"/>
          </w:tcPr>
          <w:p w:rsidR="00AB3F37" w:rsidRPr="000502A1" w:rsidRDefault="0014563E" w:rsidP="00A5724F">
            <w:pPr>
              <w:spacing w:after="0" w:line="240" w:lineRule="auto"/>
              <w:ind w:right="490"/>
              <w:jc w:val="right"/>
            </w:pPr>
            <w:r>
              <w:t>4.520,50</w:t>
            </w:r>
          </w:p>
        </w:tc>
      </w:tr>
      <w:tr w:rsidR="00AB3F37" w:rsidRPr="000502A1" w:rsidTr="00A5724F">
        <w:trPr>
          <w:trHeight w:val="567"/>
        </w:trPr>
        <w:tc>
          <w:tcPr>
            <w:tcW w:w="2444" w:type="dxa"/>
            <w:vAlign w:val="center"/>
          </w:tcPr>
          <w:p w:rsidR="00AB3F37" w:rsidRDefault="00AB3F37" w:rsidP="00A5724F">
            <w:pPr>
              <w:spacing w:after="0" w:line="240" w:lineRule="auto"/>
            </w:pPr>
            <w:r>
              <w:t xml:space="preserve">Blomster- forår </w:t>
            </w:r>
          </w:p>
        </w:tc>
        <w:tc>
          <w:tcPr>
            <w:tcW w:w="2444" w:type="dxa"/>
            <w:vAlign w:val="center"/>
          </w:tcPr>
          <w:p w:rsidR="00AB3F37" w:rsidRDefault="00AB3F37" w:rsidP="0014563E">
            <w:pPr>
              <w:spacing w:after="0" w:line="240" w:lineRule="auto"/>
              <w:ind w:right="419"/>
              <w:jc w:val="right"/>
            </w:pPr>
            <w:r w:rsidRPr="008455D5">
              <w:rPr>
                <w:sz w:val="20"/>
                <w:szCs w:val="20"/>
              </w:rPr>
              <w:t xml:space="preserve">10 </w:t>
            </w:r>
            <w:proofErr w:type="gramStart"/>
            <w:r w:rsidRPr="008455D5">
              <w:rPr>
                <w:sz w:val="20"/>
                <w:szCs w:val="20"/>
              </w:rPr>
              <w:t>stk.</w:t>
            </w:r>
            <w:r>
              <w:rPr>
                <w:sz w:val="20"/>
                <w:szCs w:val="20"/>
              </w:rPr>
              <w:t xml:space="preserve">      </w:t>
            </w:r>
            <w:r w:rsidR="0014563E">
              <w:t>3</w:t>
            </w:r>
            <w:proofErr w:type="gramEnd"/>
            <w:r w:rsidR="0014563E">
              <w:t>.105,00</w:t>
            </w:r>
          </w:p>
        </w:tc>
        <w:tc>
          <w:tcPr>
            <w:tcW w:w="2445" w:type="dxa"/>
            <w:vAlign w:val="center"/>
          </w:tcPr>
          <w:p w:rsidR="00AB3F37" w:rsidRDefault="00AB3F37" w:rsidP="0014563E">
            <w:pPr>
              <w:spacing w:after="0" w:line="240" w:lineRule="auto"/>
              <w:ind w:right="419"/>
              <w:jc w:val="right"/>
            </w:pPr>
            <w:r w:rsidRPr="00FE3792">
              <w:rPr>
                <w:sz w:val="20"/>
                <w:szCs w:val="20"/>
              </w:rPr>
              <w:t xml:space="preserve">20 </w:t>
            </w:r>
            <w:proofErr w:type="gramStart"/>
            <w:r w:rsidRPr="00FE3792">
              <w:rPr>
                <w:sz w:val="20"/>
                <w:szCs w:val="20"/>
              </w:rPr>
              <w:t xml:space="preserve">stk. </w:t>
            </w:r>
            <w:r>
              <w:t xml:space="preserve">     </w:t>
            </w:r>
            <w:r w:rsidR="0014563E">
              <w:t>6</w:t>
            </w:r>
            <w:proofErr w:type="gramEnd"/>
            <w:r w:rsidR="0014563E">
              <w:t>.210,00</w:t>
            </w:r>
          </w:p>
        </w:tc>
        <w:tc>
          <w:tcPr>
            <w:tcW w:w="2445" w:type="dxa"/>
            <w:vAlign w:val="center"/>
          </w:tcPr>
          <w:p w:rsidR="00AB3F37" w:rsidRDefault="00AB3F37" w:rsidP="00A5724F">
            <w:pPr>
              <w:spacing w:after="0" w:line="240" w:lineRule="auto"/>
              <w:ind w:right="490"/>
              <w:jc w:val="right"/>
            </w:pPr>
          </w:p>
          <w:p w:rsidR="00AB3F37" w:rsidRDefault="00AB3F37" w:rsidP="0014563E">
            <w:pPr>
              <w:spacing w:after="0" w:line="240" w:lineRule="auto"/>
              <w:ind w:right="490"/>
              <w:jc w:val="center"/>
            </w:pPr>
          </w:p>
        </w:tc>
      </w:tr>
      <w:tr w:rsidR="00AB3F37" w:rsidRPr="000502A1" w:rsidTr="00A5724F">
        <w:trPr>
          <w:trHeight w:val="567"/>
        </w:trPr>
        <w:tc>
          <w:tcPr>
            <w:tcW w:w="2444" w:type="dxa"/>
            <w:vAlign w:val="center"/>
          </w:tcPr>
          <w:p w:rsidR="00AB3F37" w:rsidRDefault="00AB3F37" w:rsidP="00A5724F">
            <w:pPr>
              <w:spacing w:after="0" w:line="240" w:lineRule="auto"/>
            </w:pPr>
            <w:r>
              <w:t xml:space="preserve">Blomster- sommerblomster </w:t>
            </w:r>
          </w:p>
        </w:tc>
        <w:tc>
          <w:tcPr>
            <w:tcW w:w="2444" w:type="dxa"/>
            <w:vAlign w:val="center"/>
          </w:tcPr>
          <w:p w:rsidR="00AB3F37" w:rsidRDefault="00AB3F37" w:rsidP="0014563E">
            <w:pPr>
              <w:spacing w:after="0" w:line="240" w:lineRule="auto"/>
              <w:ind w:right="419"/>
              <w:jc w:val="right"/>
            </w:pPr>
            <w:r w:rsidRPr="008455D5">
              <w:rPr>
                <w:sz w:val="20"/>
                <w:szCs w:val="20"/>
              </w:rPr>
              <w:t xml:space="preserve">10 </w:t>
            </w:r>
            <w:proofErr w:type="gramStart"/>
            <w:r w:rsidRPr="008455D5">
              <w:rPr>
                <w:sz w:val="20"/>
                <w:szCs w:val="20"/>
              </w:rPr>
              <w:t>stk.</w:t>
            </w:r>
            <w:r>
              <w:rPr>
                <w:sz w:val="20"/>
                <w:szCs w:val="20"/>
              </w:rPr>
              <w:t xml:space="preserve">      </w:t>
            </w:r>
            <w:r w:rsidR="0014563E">
              <w:t>3</w:t>
            </w:r>
            <w:proofErr w:type="gramEnd"/>
            <w:r w:rsidR="0014563E">
              <w:t>.697,50</w:t>
            </w:r>
          </w:p>
        </w:tc>
        <w:tc>
          <w:tcPr>
            <w:tcW w:w="2445" w:type="dxa"/>
            <w:vAlign w:val="center"/>
          </w:tcPr>
          <w:p w:rsidR="00AB3F37" w:rsidRDefault="00AB3F37" w:rsidP="0014563E">
            <w:pPr>
              <w:spacing w:after="0" w:line="240" w:lineRule="auto"/>
              <w:ind w:right="419"/>
              <w:jc w:val="right"/>
            </w:pPr>
            <w:r w:rsidRPr="00FE3792">
              <w:rPr>
                <w:sz w:val="20"/>
                <w:szCs w:val="20"/>
              </w:rPr>
              <w:t xml:space="preserve">20 </w:t>
            </w:r>
            <w:proofErr w:type="gramStart"/>
            <w:r w:rsidRPr="00FE3792">
              <w:rPr>
                <w:sz w:val="20"/>
                <w:szCs w:val="20"/>
              </w:rPr>
              <w:t xml:space="preserve">stk. </w:t>
            </w:r>
            <w:r>
              <w:t xml:space="preserve">     </w:t>
            </w:r>
            <w:r w:rsidR="0014563E">
              <w:t>7</w:t>
            </w:r>
            <w:proofErr w:type="gramEnd"/>
            <w:r w:rsidR="0014563E">
              <w:t>.395,00</w:t>
            </w:r>
          </w:p>
        </w:tc>
        <w:tc>
          <w:tcPr>
            <w:tcW w:w="2445" w:type="dxa"/>
            <w:vAlign w:val="center"/>
          </w:tcPr>
          <w:p w:rsidR="00AB3F37" w:rsidRDefault="00AB3F37" w:rsidP="00A5724F">
            <w:pPr>
              <w:spacing w:after="0" w:line="240" w:lineRule="auto"/>
              <w:ind w:right="490"/>
              <w:jc w:val="right"/>
            </w:pPr>
          </w:p>
        </w:tc>
      </w:tr>
      <w:tr w:rsidR="00AB3F37" w:rsidRPr="000502A1" w:rsidTr="00A5724F">
        <w:trPr>
          <w:trHeight w:val="567"/>
        </w:trPr>
        <w:tc>
          <w:tcPr>
            <w:tcW w:w="2444" w:type="dxa"/>
            <w:vAlign w:val="center"/>
          </w:tcPr>
          <w:p w:rsidR="00AB3F37" w:rsidRPr="000502A1" w:rsidRDefault="00AB3F37" w:rsidP="00A5724F">
            <w:pPr>
              <w:spacing w:after="0" w:line="240" w:lineRule="auto"/>
            </w:pPr>
            <w:r w:rsidRPr="000502A1">
              <w:t>Granpyntning</w:t>
            </w:r>
          </w:p>
        </w:tc>
        <w:tc>
          <w:tcPr>
            <w:tcW w:w="2444" w:type="dxa"/>
            <w:vAlign w:val="center"/>
          </w:tcPr>
          <w:p w:rsidR="00AB3F37" w:rsidRPr="000502A1" w:rsidRDefault="0014563E" w:rsidP="00A5724F">
            <w:pPr>
              <w:spacing w:after="0" w:line="240" w:lineRule="auto"/>
              <w:ind w:right="419"/>
              <w:jc w:val="right"/>
            </w:pPr>
            <w:r>
              <w:t>14.257,50</w:t>
            </w:r>
          </w:p>
        </w:tc>
        <w:tc>
          <w:tcPr>
            <w:tcW w:w="2445" w:type="dxa"/>
            <w:vAlign w:val="center"/>
          </w:tcPr>
          <w:p w:rsidR="00AB3F37" w:rsidRPr="000502A1" w:rsidRDefault="0014563E" w:rsidP="00A5724F">
            <w:pPr>
              <w:spacing w:after="0" w:line="240" w:lineRule="auto"/>
              <w:ind w:right="419"/>
              <w:jc w:val="right"/>
            </w:pPr>
            <w:r>
              <w:t>23.525,00</w:t>
            </w:r>
          </w:p>
        </w:tc>
        <w:tc>
          <w:tcPr>
            <w:tcW w:w="2445" w:type="dxa"/>
            <w:vAlign w:val="center"/>
          </w:tcPr>
          <w:p w:rsidR="00AB3F37" w:rsidRPr="000502A1" w:rsidRDefault="0014563E" w:rsidP="00A5724F">
            <w:pPr>
              <w:spacing w:after="0" w:line="240" w:lineRule="auto"/>
              <w:ind w:right="490"/>
              <w:jc w:val="right"/>
            </w:pPr>
            <w:r>
              <w:t>9.267,50</w:t>
            </w:r>
          </w:p>
        </w:tc>
      </w:tr>
      <w:tr w:rsidR="00AB3F37" w:rsidRPr="000502A1" w:rsidTr="00A5724F">
        <w:trPr>
          <w:trHeight w:val="567"/>
        </w:trPr>
        <w:tc>
          <w:tcPr>
            <w:tcW w:w="2444" w:type="dxa"/>
            <w:vAlign w:val="center"/>
          </w:tcPr>
          <w:p w:rsidR="00AB3F37" w:rsidRPr="000502A1" w:rsidRDefault="00AB3F37" w:rsidP="00A5724F">
            <w:pPr>
              <w:spacing w:after="0" w:line="240" w:lineRule="auto"/>
            </w:pPr>
            <w:r w:rsidRPr="000502A1">
              <w:t>Grandækning - flad</w:t>
            </w:r>
          </w:p>
        </w:tc>
        <w:tc>
          <w:tcPr>
            <w:tcW w:w="2444" w:type="dxa"/>
            <w:vAlign w:val="center"/>
          </w:tcPr>
          <w:p w:rsidR="00AB3F37" w:rsidRPr="000502A1" w:rsidRDefault="00AB3F37" w:rsidP="00A5724F">
            <w:pPr>
              <w:spacing w:after="0" w:line="240" w:lineRule="auto"/>
              <w:ind w:right="419"/>
              <w:jc w:val="right"/>
            </w:pPr>
            <w:r w:rsidRPr="000502A1">
              <w:t>9.</w:t>
            </w:r>
            <w:r>
              <w:t>282,50</w:t>
            </w:r>
          </w:p>
        </w:tc>
        <w:tc>
          <w:tcPr>
            <w:tcW w:w="2445" w:type="dxa"/>
            <w:vAlign w:val="center"/>
          </w:tcPr>
          <w:p w:rsidR="00AB3F37" w:rsidRPr="000502A1" w:rsidRDefault="00AB3F37" w:rsidP="00A5724F">
            <w:pPr>
              <w:spacing w:after="0" w:line="240" w:lineRule="auto"/>
              <w:ind w:right="419"/>
              <w:jc w:val="right"/>
            </w:pPr>
            <w:r>
              <w:t>15.313,75</w:t>
            </w:r>
          </w:p>
        </w:tc>
        <w:tc>
          <w:tcPr>
            <w:tcW w:w="2445" w:type="dxa"/>
            <w:vAlign w:val="center"/>
          </w:tcPr>
          <w:p w:rsidR="00AB3F37" w:rsidRPr="000502A1" w:rsidRDefault="00AB3F37" w:rsidP="00A5724F">
            <w:pPr>
              <w:spacing w:after="0" w:line="240" w:lineRule="auto"/>
              <w:ind w:right="490"/>
              <w:jc w:val="right"/>
            </w:pPr>
            <w:r>
              <w:t>6.032,50</w:t>
            </w:r>
          </w:p>
        </w:tc>
      </w:tr>
      <w:tr w:rsidR="00AB3F37" w:rsidRPr="000502A1" w:rsidTr="00A5724F">
        <w:trPr>
          <w:trHeight w:val="567"/>
        </w:trPr>
        <w:tc>
          <w:tcPr>
            <w:tcW w:w="2444" w:type="dxa"/>
            <w:vAlign w:val="center"/>
          </w:tcPr>
          <w:p w:rsidR="00AB3F37" w:rsidRPr="000502A1" w:rsidRDefault="00AB3F37" w:rsidP="00A5724F">
            <w:pPr>
              <w:spacing w:after="0" w:line="240" w:lineRule="auto"/>
            </w:pPr>
            <w:r>
              <w:t>Granpyntning - partiel</w:t>
            </w:r>
          </w:p>
        </w:tc>
        <w:tc>
          <w:tcPr>
            <w:tcW w:w="2444" w:type="dxa"/>
            <w:vAlign w:val="center"/>
          </w:tcPr>
          <w:p w:rsidR="00AB3F37" w:rsidRPr="000502A1" w:rsidRDefault="0014563E" w:rsidP="00A5724F">
            <w:pPr>
              <w:spacing w:after="0" w:line="240" w:lineRule="auto"/>
              <w:ind w:right="419"/>
              <w:jc w:val="right"/>
            </w:pPr>
            <w:r>
              <w:t>7.768,75</w:t>
            </w:r>
          </w:p>
        </w:tc>
        <w:tc>
          <w:tcPr>
            <w:tcW w:w="2445" w:type="dxa"/>
            <w:vAlign w:val="center"/>
          </w:tcPr>
          <w:p w:rsidR="00AB3F37" w:rsidRPr="000502A1" w:rsidRDefault="0014563E" w:rsidP="00A5724F">
            <w:pPr>
              <w:spacing w:after="0" w:line="240" w:lineRule="auto"/>
              <w:ind w:right="419"/>
              <w:jc w:val="right"/>
            </w:pPr>
            <w:r>
              <w:t>12.903,75</w:t>
            </w:r>
          </w:p>
        </w:tc>
        <w:tc>
          <w:tcPr>
            <w:tcW w:w="2445" w:type="dxa"/>
            <w:vAlign w:val="center"/>
          </w:tcPr>
          <w:p w:rsidR="00AB3F37" w:rsidRPr="000502A1" w:rsidRDefault="0014563E" w:rsidP="00A5724F">
            <w:pPr>
              <w:spacing w:after="0" w:line="240" w:lineRule="auto"/>
              <w:ind w:right="490"/>
              <w:jc w:val="right"/>
            </w:pPr>
            <w:r>
              <w:t>5.135,00</w:t>
            </w:r>
          </w:p>
        </w:tc>
      </w:tr>
    </w:tbl>
    <w:p w:rsidR="00AB3F37" w:rsidRDefault="00AB3F37" w:rsidP="00AB3F37"/>
    <w:p w:rsidR="00AB3F37" w:rsidRDefault="00AB3F37" w:rsidP="00AB3F37">
      <w:r>
        <w:lastRenderedPageBreak/>
        <w:t xml:space="preserve">Der kan vælges mellem de enkelte gartneriske ydelser inden for gravstedets størrelse. Det er dog en betingelse for at indgå en aftale om gran og blomster, at den også omfatter almindelig renholdelse. </w:t>
      </w:r>
    </w:p>
    <w:p w:rsidR="00AB3F37" w:rsidRPr="0042485E" w:rsidRDefault="00AB3F37" w:rsidP="00AB3F37"/>
    <w:tbl>
      <w:tblPr>
        <w:tblpPr w:leftFromText="141" w:rightFromText="141"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3843"/>
      </w:tblGrid>
      <w:tr w:rsidR="00AB3F37" w:rsidRPr="000502A1" w:rsidTr="00A5724F">
        <w:tc>
          <w:tcPr>
            <w:tcW w:w="4077" w:type="dxa"/>
          </w:tcPr>
          <w:p w:rsidR="00AB3F37" w:rsidRPr="000502A1" w:rsidRDefault="00AB3F37" w:rsidP="00A5724F">
            <w:pPr>
              <w:spacing w:after="0" w:line="240" w:lineRule="auto"/>
              <w:jc w:val="center"/>
              <w:rPr>
                <w:sz w:val="28"/>
                <w:szCs w:val="28"/>
              </w:rPr>
            </w:pPr>
            <w:r w:rsidRPr="000502A1">
              <w:rPr>
                <w:sz w:val="28"/>
                <w:szCs w:val="28"/>
              </w:rPr>
              <w:t>Gartneriske ydelser som flerårig aftale i 10 år</w:t>
            </w:r>
          </w:p>
        </w:tc>
        <w:tc>
          <w:tcPr>
            <w:tcW w:w="3843" w:type="dxa"/>
          </w:tcPr>
          <w:p w:rsidR="00AB3F37" w:rsidRDefault="00AB3F37" w:rsidP="00A5724F">
            <w:pPr>
              <w:spacing w:after="0" w:line="240" w:lineRule="auto"/>
              <w:jc w:val="center"/>
              <w:rPr>
                <w:sz w:val="28"/>
                <w:szCs w:val="28"/>
              </w:rPr>
            </w:pPr>
            <w:r w:rsidRPr="000502A1">
              <w:rPr>
                <w:sz w:val="28"/>
                <w:szCs w:val="28"/>
              </w:rPr>
              <w:t>Urnegravsted</w:t>
            </w:r>
          </w:p>
          <w:p w:rsidR="00AB3F37" w:rsidRPr="000502A1" w:rsidRDefault="00AB3F37" w:rsidP="00A5724F">
            <w:pPr>
              <w:spacing w:after="0" w:line="240" w:lineRule="auto"/>
              <w:jc w:val="center"/>
              <w:rPr>
                <w:sz w:val="28"/>
                <w:szCs w:val="28"/>
              </w:rPr>
            </w:pPr>
            <w:r>
              <w:rPr>
                <w:sz w:val="28"/>
                <w:szCs w:val="28"/>
              </w:rPr>
              <w:t>(1 gravplads)</w:t>
            </w:r>
          </w:p>
        </w:tc>
      </w:tr>
      <w:tr w:rsidR="00AB3F37" w:rsidRPr="000502A1" w:rsidTr="00A5724F">
        <w:trPr>
          <w:trHeight w:val="567"/>
        </w:trPr>
        <w:tc>
          <w:tcPr>
            <w:tcW w:w="4077" w:type="dxa"/>
            <w:vAlign w:val="center"/>
          </w:tcPr>
          <w:p w:rsidR="00AB3F37" w:rsidRPr="000502A1" w:rsidRDefault="00AB3F37" w:rsidP="00A5724F">
            <w:pPr>
              <w:spacing w:after="0" w:line="240" w:lineRule="auto"/>
            </w:pPr>
            <w:r>
              <w:t>Renholdelse</w:t>
            </w:r>
          </w:p>
        </w:tc>
        <w:tc>
          <w:tcPr>
            <w:tcW w:w="3843" w:type="dxa"/>
            <w:vAlign w:val="center"/>
          </w:tcPr>
          <w:p w:rsidR="00AB3F37" w:rsidRPr="000502A1" w:rsidRDefault="00C9789C" w:rsidP="00A5724F">
            <w:pPr>
              <w:tabs>
                <w:tab w:val="right" w:pos="1525"/>
              </w:tabs>
              <w:spacing w:after="0" w:line="240" w:lineRule="auto"/>
              <w:ind w:right="703"/>
              <w:jc w:val="right"/>
            </w:pPr>
            <w:r>
              <w:t>5.023,75</w:t>
            </w:r>
          </w:p>
        </w:tc>
      </w:tr>
      <w:tr w:rsidR="00AB3F37" w:rsidRPr="000502A1" w:rsidTr="00A5724F">
        <w:trPr>
          <w:trHeight w:val="567"/>
        </w:trPr>
        <w:tc>
          <w:tcPr>
            <w:tcW w:w="4077" w:type="dxa"/>
            <w:vAlign w:val="center"/>
          </w:tcPr>
          <w:p w:rsidR="00AB3F37" w:rsidRPr="000502A1" w:rsidRDefault="00AB3F37" w:rsidP="00A5724F">
            <w:pPr>
              <w:spacing w:after="0" w:line="240" w:lineRule="auto"/>
            </w:pPr>
            <w:r>
              <w:t xml:space="preserve">Blomster - forårs </w:t>
            </w:r>
          </w:p>
        </w:tc>
        <w:tc>
          <w:tcPr>
            <w:tcW w:w="3843" w:type="dxa"/>
            <w:vAlign w:val="center"/>
          </w:tcPr>
          <w:p w:rsidR="00AB3F37" w:rsidRDefault="00AB3F37" w:rsidP="00C9789C">
            <w:pPr>
              <w:tabs>
                <w:tab w:val="right" w:pos="1525"/>
              </w:tabs>
              <w:spacing w:after="0" w:line="240" w:lineRule="auto"/>
              <w:ind w:right="703"/>
              <w:jc w:val="right"/>
            </w:pPr>
            <w:r>
              <w:rPr>
                <w:sz w:val="20"/>
                <w:szCs w:val="20"/>
              </w:rPr>
              <w:t>5</w:t>
            </w:r>
            <w:r w:rsidRPr="008455D5">
              <w:rPr>
                <w:sz w:val="20"/>
                <w:szCs w:val="20"/>
              </w:rPr>
              <w:t xml:space="preserve"> </w:t>
            </w:r>
            <w:proofErr w:type="gramStart"/>
            <w:r w:rsidRPr="008455D5">
              <w:rPr>
                <w:sz w:val="20"/>
                <w:szCs w:val="20"/>
              </w:rPr>
              <w:t>stk.</w:t>
            </w:r>
            <w:r>
              <w:rPr>
                <w:sz w:val="20"/>
                <w:szCs w:val="20"/>
              </w:rPr>
              <w:t xml:space="preserve">      </w:t>
            </w:r>
            <w:r w:rsidR="00C9789C">
              <w:t>520</w:t>
            </w:r>
            <w:proofErr w:type="gramEnd"/>
            <w:r w:rsidR="00C9789C">
              <w:t>,00</w:t>
            </w:r>
          </w:p>
        </w:tc>
      </w:tr>
      <w:tr w:rsidR="00AB3F37" w:rsidRPr="000502A1" w:rsidTr="00A5724F">
        <w:trPr>
          <w:trHeight w:val="567"/>
        </w:trPr>
        <w:tc>
          <w:tcPr>
            <w:tcW w:w="4077" w:type="dxa"/>
            <w:vAlign w:val="center"/>
          </w:tcPr>
          <w:p w:rsidR="00AB3F37" w:rsidRPr="000502A1" w:rsidRDefault="00AB3F37" w:rsidP="00A5724F">
            <w:pPr>
              <w:spacing w:after="0" w:line="240" w:lineRule="auto"/>
            </w:pPr>
            <w:r w:rsidRPr="000502A1">
              <w:t>Blomster</w:t>
            </w:r>
            <w:r>
              <w:t xml:space="preserve"> – sommer</w:t>
            </w:r>
          </w:p>
        </w:tc>
        <w:tc>
          <w:tcPr>
            <w:tcW w:w="3843" w:type="dxa"/>
            <w:vAlign w:val="center"/>
          </w:tcPr>
          <w:p w:rsidR="00AB3F37" w:rsidRPr="000502A1" w:rsidRDefault="00AB3F37" w:rsidP="00C9789C">
            <w:pPr>
              <w:tabs>
                <w:tab w:val="right" w:pos="1525"/>
              </w:tabs>
              <w:spacing w:after="0" w:line="240" w:lineRule="auto"/>
              <w:ind w:right="703"/>
              <w:jc w:val="right"/>
            </w:pPr>
            <w:r>
              <w:rPr>
                <w:sz w:val="20"/>
                <w:szCs w:val="20"/>
              </w:rPr>
              <w:t>5</w:t>
            </w:r>
            <w:r w:rsidRPr="008455D5">
              <w:rPr>
                <w:sz w:val="20"/>
                <w:szCs w:val="20"/>
              </w:rPr>
              <w:t xml:space="preserve"> </w:t>
            </w:r>
            <w:proofErr w:type="gramStart"/>
            <w:r w:rsidRPr="008455D5">
              <w:rPr>
                <w:sz w:val="20"/>
                <w:szCs w:val="20"/>
              </w:rPr>
              <w:t>stk.</w:t>
            </w:r>
            <w:r>
              <w:rPr>
                <w:sz w:val="20"/>
                <w:szCs w:val="20"/>
              </w:rPr>
              <w:t xml:space="preserve">     </w:t>
            </w:r>
            <w:r w:rsidR="00C9789C">
              <w:t>615</w:t>
            </w:r>
            <w:proofErr w:type="gramEnd"/>
            <w:r w:rsidR="00C9789C">
              <w:t>,00</w:t>
            </w:r>
          </w:p>
        </w:tc>
      </w:tr>
      <w:tr w:rsidR="00AB3F37" w:rsidRPr="000502A1" w:rsidTr="00A5724F">
        <w:trPr>
          <w:trHeight w:val="567"/>
        </w:trPr>
        <w:tc>
          <w:tcPr>
            <w:tcW w:w="4077" w:type="dxa"/>
            <w:vAlign w:val="center"/>
          </w:tcPr>
          <w:p w:rsidR="00AB3F37" w:rsidRPr="000502A1" w:rsidRDefault="00AB3F37" w:rsidP="00A5724F">
            <w:pPr>
              <w:spacing w:after="0" w:line="240" w:lineRule="auto"/>
            </w:pPr>
            <w:r w:rsidRPr="000502A1">
              <w:t>Granpyntning</w:t>
            </w:r>
          </w:p>
        </w:tc>
        <w:tc>
          <w:tcPr>
            <w:tcW w:w="3843" w:type="dxa"/>
            <w:vAlign w:val="center"/>
          </w:tcPr>
          <w:p w:rsidR="00AB3F37" w:rsidRPr="000502A1" w:rsidRDefault="00C9789C" w:rsidP="00A5724F">
            <w:pPr>
              <w:tabs>
                <w:tab w:val="right" w:pos="1525"/>
              </w:tabs>
              <w:spacing w:after="0" w:line="240" w:lineRule="auto"/>
              <w:ind w:right="703"/>
              <w:jc w:val="right"/>
            </w:pPr>
            <w:r>
              <w:t>2.590,00</w:t>
            </w:r>
          </w:p>
        </w:tc>
      </w:tr>
      <w:tr w:rsidR="00AB3F37" w:rsidRPr="000502A1" w:rsidTr="00A5724F">
        <w:trPr>
          <w:trHeight w:val="567"/>
        </w:trPr>
        <w:tc>
          <w:tcPr>
            <w:tcW w:w="4077" w:type="dxa"/>
            <w:vAlign w:val="center"/>
          </w:tcPr>
          <w:p w:rsidR="00AB3F37" w:rsidRPr="000502A1" w:rsidRDefault="00AB3F37" w:rsidP="00A5724F">
            <w:pPr>
              <w:spacing w:after="0" w:line="240" w:lineRule="auto"/>
            </w:pPr>
            <w:r w:rsidRPr="000502A1">
              <w:t>Grandækning</w:t>
            </w:r>
          </w:p>
        </w:tc>
        <w:tc>
          <w:tcPr>
            <w:tcW w:w="3843" w:type="dxa"/>
            <w:vAlign w:val="center"/>
          </w:tcPr>
          <w:p w:rsidR="00AB3F37" w:rsidRPr="000502A1" w:rsidRDefault="00C9789C" w:rsidP="00A5724F">
            <w:pPr>
              <w:tabs>
                <w:tab w:val="right" w:pos="1525"/>
              </w:tabs>
              <w:spacing w:after="0" w:line="240" w:lineRule="auto"/>
              <w:ind w:right="703"/>
              <w:jc w:val="right"/>
            </w:pPr>
            <w:r>
              <w:t>2.192,50</w:t>
            </w:r>
          </w:p>
        </w:tc>
      </w:tr>
    </w:tbl>
    <w:p w:rsidR="00AB3F37" w:rsidRDefault="00AB3F37" w:rsidP="00AB3F37"/>
    <w:p w:rsidR="00AB3F37" w:rsidRDefault="00AB3F37" w:rsidP="00AB3F37"/>
    <w:p w:rsidR="00AB3F37" w:rsidRDefault="00AB3F37" w:rsidP="00AB3F37"/>
    <w:p w:rsidR="00AB3F37" w:rsidRDefault="00AB3F37" w:rsidP="00AB3F37"/>
    <w:p w:rsidR="00AB3F37" w:rsidRDefault="00AB3F37" w:rsidP="00AB3F37"/>
    <w:p w:rsidR="00AB3F37" w:rsidRDefault="00AB3F37" w:rsidP="00AB3F37"/>
    <w:p w:rsidR="00AB3F37" w:rsidRDefault="00AB3F37" w:rsidP="00AB3F37"/>
    <w:p w:rsidR="00AB3F37" w:rsidRDefault="00AB3F37" w:rsidP="00AB3F37"/>
    <w:p w:rsidR="00AB3F37" w:rsidRDefault="00AB3F37" w:rsidP="00AB3F37">
      <w:r>
        <w:t xml:space="preserve">Kirkegården kan indgå flerårige aftaler om andre ydelser som f.eks. Udlægning af blomster og kranse, plantning af efterårsblomster og juletulipaner, lægning af løg m.v.. </w:t>
      </w:r>
    </w:p>
    <w:p w:rsidR="00AB3F37" w:rsidRDefault="00AB3F37" w:rsidP="00AB3F37">
      <w:r>
        <w:t>Der kan indgås flerårige aftaler for kortere tidsrum end én fredningsperiode – dog mindst for 5 år. Taksten for flerårige aftaler, der omhandler mere end én fredningsperiode, beregnes i hvert enkelt tilfælde</w:t>
      </w:r>
    </w:p>
    <w:p w:rsidR="00AB3F37" w:rsidRDefault="00AB3F37" w:rsidP="00AB3F37"/>
    <w:p w:rsidR="00AB3F37" w:rsidRDefault="00AB3F37" w:rsidP="00AB3F37">
      <w:pPr>
        <w:pStyle w:val="Overskrift1"/>
        <w:jc w:val="center"/>
      </w:pPr>
      <w:r>
        <w:t>GRAVPLADSER I ANONYM &amp; KENDT FÆLLESGRAV FOR EN FREDNINGSPERIODE</w:t>
      </w:r>
    </w:p>
    <w:p w:rsidR="00AB3F37" w:rsidRDefault="00AB3F37" w:rsidP="00AB3F37">
      <w:pPr>
        <w:pStyle w:val="Overskrift1"/>
        <w:jc w:val="center"/>
      </w:pPr>
      <w:r>
        <w:t>§36</w:t>
      </w:r>
    </w:p>
    <w:p w:rsidR="00AB3F37" w:rsidRDefault="00AB3F37" w:rsidP="00AB3F37">
      <w:r>
        <w:rPr>
          <w:sz w:val="28"/>
          <w:szCs w:val="28"/>
        </w:rPr>
        <w:t xml:space="preserve">Renholdelse. </w:t>
      </w:r>
      <w:r>
        <w:t xml:space="preserve">For en gravplads i </w:t>
      </w:r>
      <w:r w:rsidRPr="00C80FD1">
        <w:rPr>
          <w:b/>
        </w:rPr>
        <w:t>anonym fællesgrav</w:t>
      </w:r>
      <w:r>
        <w:t xml:space="preserve"> betales for almindelig vedligeholdelse i en fredningsperiode følgende beløb </w:t>
      </w:r>
      <w:r w:rsidR="00840AE9">
        <w:t>inkl.</w:t>
      </w:r>
      <w:r>
        <w:t xml:space="preserve"> moms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tblGrid>
      <w:tr w:rsidR="00AB3F37" w:rsidRPr="000502A1" w:rsidTr="00A5724F">
        <w:tc>
          <w:tcPr>
            <w:tcW w:w="2444" w:type="dxa"/>
          </w:tcPr>
          <w:p w:rsidR="00AB3F37" w:rsidRPr="000502A1" w:rsidRDefault="00AB3F37" w:rsidP="00A5724F">
            <w:pPr>
              <w:spacing w:after="0" w:line="240" w:lineRule="auto"/>
              <w:rPr>
                <w:sz w:val="28"/>
                <w:szCs w:val="28"/>
              </w:rPr>
            </w:pPr>
            <w:r w:rsidRPr="000502A1">
              <w:rPr>
                <w:sz w:val="28"/>
                <w:szCs w:val="28"/>
              </w:rPr>
              <w:t>Gartneriske ydelser</w:t>
            </w:r>
          </w:p>
        </w:tc>
        <w:tc>
          <w:tcPr>
            <w:tcW w:w="2444" w:type="dxa"/>
          </w:tcPr>
          <w:p w:rsidR="00AB3F37" w:rsidRDefault="00AB3F37" w:rsidP="00A5724F">
            <w:pPr>
              <w:spacing w:after="0" w:line="240" w:lineRule="auto"/>
              <w:jc w:val="center"/>
            </w:pPr>
            <w:r>
              <w:t>1 Kistegravplads</w:t>
            </w:r>
          </w:p>
          <w:p w:rsidR="00AB3F37" w:rsidRPr="000502A1" w:rsidRDefault="00AB3F37" w:rsidP="00A5724F">
            <w:pPr>
              <w:spacing w:after="0" w:line="240" w:lineRule="auto"/>
              <w:jc w:val="center"/>
            </w:pPr>
            <w:r>
              <w:t>30 år</w:t>
            </w:r>
          </w:p>
        </w:tc>
        <w:tc>
          <w:tcPr>
            <w:tcW w:w="2445" w:type="dxa"/>
          </w:tcPr>
          <w:p w:rsidR="00AB3F37" w:rsidRDefault="00AB3F37" w:rsidP="00A5724F">
            <w:pPr>
              <w:spacing w:after="0" w:line="240" w:lineRule="auto"/>
              <w:jc w:val="center"/>
            </w:pPr>
            <w:r>
              <w:t>Urnegravplads</w:t>
            </w:r>
          </w:p>
          <w:p w:rsidR="00AB3F37" w:rsidRPr="000502A1" w:rsidRDefault="00AB3F37" w:rsidP="00A5724F">
            <w:pPr>
              <w:spacing w:after="0" w:line="240" w:lineRule="auto"/>
              <w:jc w:val="center"/>
            </w:pPr>
            <w:r>
              <w:t>10 år</w:t>
            </w:r>
          </w:p>
        </w:tc>
      </w:tr>
      <w:tr w:rsidR="00AB3F37" w:rsidRPr="000502A1" w:rsidTr="00A5724F">
        <w:tc>
          <w:tcPr>
            <w:tcW w:w="2444" w:type="dxa"/>
            <w:vAlign w:val="center"/>
          </w:tcPr>
          <w:p w:rsidR="00AB3F37" w:rsidRPr="000502A1" w:rsidRDefault="00AB3F37" w:rsidP="00A5724F">
            <w:pPr>
              <w:spacing w:after="0" w:line="240" w:lineRule="auto"/>
            </w:pPr>
            <w:r>
              <w:t>Ren- og vedligeholdelse (obligatorisk)</w:t>
            </w:r>
          </w:p>
        </w:tc>
        <w:tc>
          <w:tcPr>
            <w:tcW w:w="2444" w:type="dxa"/>
            <w:vAlign w:val="center"/>
          </w:tcPr>
          <w:p w:rsidR="00AB3F37" w:rsidRPr="000502A1" w:rsidRDefault="00AB3F37" w:rsidP="00441A07">
            <w:pPr>
              <w:spacing w:after="0" w:line="240" w:lineRule="auto"/>
              <w:ind w:right="703"/>
              <w:jc w:val="right"/>
            </w:pPr>
            <w:r>
              <w:t>7.</w:t>
            </w:r>
            <w:r w:rsidR="00441A07">
              <w:t>957,50</w:t>
            </w:r>
          </w:p>
        </w:tc>
        <w:tc>
          <w:tcPr>
            <w:tcW w:w="2445" w:type="dxa"/>
            <w:vAlign w:val="center"/>
          </w:tcPr>
          <w:p w:rsidR="00AB3F37" w:rsidRPr="000502A1" w:rsidRDefault="00441A07" w:rsidP="00A5724F">
            <w:pPr>
              <w:spacing w:after="0" w:line="240" w:lineRule="auto"/>
              <w:ind w:right="880"/>
              <w:jc w:val="right"/>
            </w:pPr>
            <w:r>
              <w:t>2.653,75</w:t>
            </w:r>
          </w:p>
        </w:tc>
      </w:tr>
    </w:tbl>
    <w:p w:rsidR="00AB3F37" w:rsidRDefault="00AB3F37" w:rsidP="00AB3F37"/>
    <w:p w:rsidR="00AB3F37" w:rsidRDefault="00AB3F37" w:rsidP="00AB3F37">
      <w:pPr>
        <w:rPr>
          <w:sz w:val="28"/>
          <w:szCs w:val="28"/>
        </w:rPr>
      </w:pPr>
      <w:r>
        <w:rPr>
          <w:sz w:val="28"/>
          <w:szCs w:val="28"/>
        </w:rPr>
        <w:t xml:space="preserve">Ren- og vedligeholdelse omfatter: </w:t>
      </w:r>
    </w:p>
    <w:p w:rsidR="00AB3F37" w:rsidRDefault="00AB3F37" w:rsidP="00AB3F37">
      <w:pPr>
        <w:pStyle w:val="Listeafsnit"/>
        <w:numPr>
          <w:ilvl w:val="0"/>
          <w:numId w:val="5"/>
        </w:numPr>
      </w:pPr>
      <w:r>
        <w:t>Fjernelse af visne buketter ca. 1 gang hver uge hele året.</w:t>
      </w:r>
    </w:p>
    <w:p w:rsidR="00AB3F37" w:rsidRDefault="00AB3F37" w:rsidP="00AB3F37">
      <w:pPr>
        <w:pStyle w:val="Listeafsnit"/>
        <w:numPr>
          <w:ilvl w:val="0"/>
          <w:numId w:val="5"/>
        </w:numPr>
      </w:pPr>
      <w:r>
        <w:t>Ved græs slås plænen ca. 1 gang om ugen hele vækstperioden.</w:t>
      </w:r>
    </w:p>
    <w:p w:rsidR="00AB3F37" w:rsidRDefault="00AB3F37" w:rsidP="00AB3F37">
      <w:pPr>
        <w:pStyle w:val="Listeafsnit"/>
        <w:numPr>
          <w:ilvl w:val="0"/>
          <w:numId w:val="5"/>
        </w:numPr>
      </w:pPr>
      <w:r>
        <w:t>Området renholdes ca. hver 2. – 3. uge i vækstperioden.</w:t>
      </w:r>
    </w:p>
    <w:p w:rsidR="00AB3F37" w:rsidRDefault="00AB3F37" w:rsidP="00AB3F37">
      <w:pPr>
        <w:pStyle w:val="Listeafsnit"/>
        <w:numPr>
          <w:ilvl w:val="0"/>
          <w:numId w:val="5"/>
        </w:numPr>
      </w:pPr>
      <w:r>
        <w:t>Beskæring og formgivning af beplantning.</w:t>
      </w:r>
    </w:p>
    <w:p w:rsidR="00AB3F37" w:rsidRDefault="00AB3F37" w:rsidP="00AB3F37">
      <w:pPr>
        <w:pStyle w:val="Listeafsnit"/>
        <w:numPr>
          <w:ilvl w:val="0"/>
          <w:numId w:val="5"/>
        </w:numPr>
      </w:pPr>
      <w:r>
        <w:t>Græs vedligeholdes med gødning.</w:t>
      </w:r>
    </w:p>
    <w:p w:rsidR="00AB3F37" w:rsidRPr="00740C17" w:rsidRDefault="00AB3F37" w:rsidP="00AB3F37">
      <w:pPr>
        <w:rPr>
          <w:sz w:val="28"/>
          <w:szCs w:val="28"/>
        </w:rPr>
      </w:pPr>
      <w:r>
        <w:rPr>
          <w:sz w:val="28"/>
          <w:szCs w:val="28"/>
        </w:rPr>
        <w:lastRenderedPageBreak/>
        <w:t xml:space="preserve">Renholdelse. </w:t>
      </w:r>
      <w:r>
        <w:t xml:space="preserve">For en gravplads i </w:t>
      </w:r>
      <w:r w:rsidRPr="00C80FD1">
        <w:rPr>
          <w:b/>
        </w:rPr>
        <w:t>kendt fællesgrav</w:t>
      </w:r>
      <w:r>
        <w:t xml:space="preserve"> betales for almindelig vedligeholdelse i en fredningsperiode følgende beløb </w:t>
      </w:r>
      <w:r w:rsidR="00840AE9">
        <w:t>inkl.</w:t>
      </w:r>
      <w:r>
        <w:t xml:space="preserve"> moms:</w:t>
      </w:r>
    </w:p>
    <w:p w:rsidR="00AB3F37" w:rsidRPr="002876E3" w:rsidRDefault="00AB3F37" w:rsidP="00AB3F37">
      <w:pPr>
        <w:pStyle w:val="Listeafsnit"/>
        <w:ind w:left="0"/>
        <w:rPr>
          <w:b/>
          <w:sz w:val="24"/>
          <w:szCs w:val="24"/>
        </w:rPr>
      </w:pPr>
      <w:r w:rsidRPr="002876E3">
        <w:rPr>
          <w:b/>
          <w:sz w:val="24"/>
          <w:szCs w:val="24"/>
        </w:rPr>
        <w:t xml:space="preserve">Kendt </w:t>
      </w:r>
      <w:r w:rsidRPr="00C80FD1">
        <w:rPr>
          <w:b/>
          <w:sz w:val="26"/>
          <w:szCs w:val="26"/>
        </w:rPr>
        <w:t>fællesgrav</w:t>
      </w:r>
      <w:r w:rsidRPr="002876E3">
        <w:rPr>
          <w:b/>
          <w:sz w:val="24"/>
          <w:szCs w:val="24"/>
        </w:rPr>
        <w:t xml:space="preserve"> med plade i græs: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tblGrid>
      <w:tr w:rsidR="00AB3F37" w:rsidRPr="000502A1" w:rsidTr="00A5724F">
        <w:tc>
          <w:tcPr>
            <w:tcW w:w="2444" w:type="dxa"/>
          </w:tcPr>
          <w:p w:rsidR="00AB3F37" w:rsidRPr="000502A1" w:rsidRDefault="00AB3F37" w:rsidP="00A5724F">
            <w:pPr>
              <w:spacing w:after="0" w:line="240" w:lineRule="auto"/>
              <w:rPr>
                <w:sz w:val="28"/>
                <w:szCs w:val="28"/>
              </w:rPr>
            </w:pPr>
            <w:r w:rsidRPr="000502A1">
              <w:rPr>
                <w:sz w:val="28"/>
                <w:szCs w:val="28"/>
              </w:rPr>
              <w:t>Gartneriske ydelser</w:t>
            </w:r>
          </w:p>
        </w:tc>
        <w:tc>
          <w:tcPr>
            <w:tcW w:w="2444" w:type="dxa"/>
          </w:tcPr>
          <w:p w:rsidR="00AB3F37" w:rsidRDefault="00AB3F37" w:rsidP="00A5724F">
            <w:pPr>
              <w:spacing w:after="0" w:line="240" w:lineRule="auto"/>
              <w:jc w:val="center"/>
            </w:pPr>
            <w:r>
              <w:t>1 Kistegravplads</w:t>
            </w:r>
          </w:p>
          <w:p w:rsidR="00AB3F37" w:rsidRPr="000502A1" w:rsidRDefault="00AB3F37" w:rsidP="00A5724F">
            <w:pPr>
              <w:spacing w:after="0" w:line="240" w:lineRule="auto"/>
              <w:jc w:val="center"/>
            </w:pPr>
            <w:r>
              <w:t>30 år</w:t>
            </w:r>
          </w:p>
        </w:tc>
        <w:tc>
          <w:tcPr>
            <w:tcW w:w="2445" w:type="dxa"/>
          </w:tcPr>
          <w:p w:rsidR="00AB3F37" w:rsidRDefault="00AB3F37" w:rsidP="00A5724F">
            <w:pPr>
              <w:spacing w:after="0" w:line="240" w:lineRule="auto"/>
              <w:jc w:val="center"/>
            </w:pPr>
            <w:r>
              <w:t>Urnegrav</w:t>
            </w:r>
          </w:p>
          <w:p w:rsidR="00AB3F37" w:rsidRDefault="00AB3F37" w:rsidP="00A5724F">
            <w:pPr>
              <w:spacing w:after="0" w:line="240" w:lineRule="auto"/>
              <w:jc w:val="center"/>
            </w:pPr>
            <w:r>
              <w:t>(2 pladser)</w:t>
            </w:r>
          </w:p>
          <w:p w:rsidR="00AB3F37" w:rsidRPr="000502A1" w:rsidRDefault="00AB3F37" w:rsidP="00A5724F">
            <w:pPr>
              <w:spacing w:after="0" w:line="240" w:lineRule="auto"/>
              <w:jc w:val="center"/>
            </w:pPr>
            <w:r>
              <w:t>10 år</w:t>
            </w:r>
          </w:p>
        </w:tc>
      </w:tr>
      <w:tr w:rsidR="00AB3F37" w:rsidRPr="000502A1" w:rsidTr="00A5724F">
        <w:tc>
          <w:tcPr>
            <w:tcW w:w="2444" w:type="dxa"/>
          </w:tcPr>
          <w:p w:rsidR="00AB3F37" w:rsidRDefault="00AB3F37" w:rsidP="00A5724F">
            <w:pPr>
              <w:spacing w:after="0" w:line="240" w:lineRule="auto"/>
            </w:pPr>
            <w:r>
              <w:t>Ren- og vedligeholdelse</w:t>
            </w:r>
          </w:p>
          <w:p w:rsidR="00AB3F37" w:rsidRPr="00172762" w:rsidRDefault="00AB3F37" w:rsidP="00A5724F">
            <w:pPr>
              <w:spacing w:after="0" w:line="240" w:lineRule="auto"/>
            </w:pPr>
            <w:r>
              <w:t>(obligatorisk)</w:t>
            </w:r>
          </w:p>
        </w:tc>
        <w:tc>
          <w:tcPr>
            <w:tcW w:w="2444" w:type="dxa"/>
          </w:tcPr>
          <w:p w:rsidR="00AB3F37" w:rsidRDefault="00AB3F37" w:rsidP="00A5724F">
            <w:pPr>
              <w:spacing w:after="0" w:line="240" w:lineRule="auto"/>
              <w:jc w:val="center"/>
            </w:pPr>
          </w:p>
          <w:p w:rsidR="00AB3F37" w:rsidRDefault="00AB3F37" w:rsidP="00A5724F">
            <w:pPr>
              <w:spacing w:after="0" w:line="240" w:lineRule="auto"/>
              <w:jc w:val="center"/>
            </w:pPr>
            <w:r>
              <w:t xml:space="preserve">      9.</w:t>
            </w:r>
            <w:r w:rsidR="00CB5341">
              <w:t>947,50</w:t>
            </w:r>
          </w:p>
          <w:p w:rsidR="00AB3F37" w:rsidRDefault="00AB3F37" w:rsidP="00A5724F">
            <w:pPr>
              <w:spacing w:after="0" w:line="240" w:lineRule="auto"/>
            </w:pPr>
          </w:p>
        </w:tc>
        <w:tc>
          <w:tcPr>
            <w:tcW w:w="2445" w:type="dxa"/>
          </w:tcPr>
          <w:p w:rsidR="00AB3F37" w:rsidRDefault="00AB3F37" w:rsidP="00A5724F">
            <w:pPr>
              <w:spacing w:after="0" w:line="240" w:lineRule="auto"/>
            </w:pPr>
            <w:r>
              <w:t xml:space="preserve">         </w:t>
            </w:r>
          </w:p>
          <w:p w:rsidR="00AB3F37" w:rsidRDefault="00AB3F37" w:rsidP="00CB5341">
            <w:pPr>
              <w:spacing w:after="0" w:line="240" w:lineRule="auto"/>
            </w:pPr>
            <w:r>
              <w:t xml:space="preserve">            3.</w:t>
            </w:r>
            <w:r w:rsidR="00CB5341">
              <w:t>316,25</w:t>
            </w:r>
          </w:p>
        </w:tc>
      </w:tr>
      <w:tr w:rsidR="00AB3F37" w:rsidRPr="000502A1" w:rsidTr="00A5724F">
        <w:trPr>
          <w:trHeight w:val="432"/>
        </w:trPr>
        <w:tc>
          <w:tcPr>
            <w:tcW w:w="2444" w:type="dxa"/>
          </w:tcPr>
          <w:p w:rsidR="00AB3F37" w:rsidRPr="000502A1" w:rsidRDefault="00AB3F37" w:rsidP="00A5724F">
            <w:pPr>
              <w:spacing w:after="0" w:line="240" w:lineRule="auto"/>
            </w:pPr>
            <w:proofErr w:type="gramStart"/>
            <w:r>
              <w:t>Granpyntning ( opsats</w:t>
            </w:r>
            <w:proofErr w:type="gramEnd"/>
            <w:r>
              <w:t xml:space="preserve">) </w:t>
            </w:r>
          </w:p>
        </w:tc>
        <w:tc>
          <w:tcPr>
            <w:tcW w:w="2444" w:type="dxa"/>
            <w:vAlign w:val="center"/>
          </w:tcPr>
          <w:p w:rsidR="00AB3F37" w:rsidRPr="000502A1" w:rsidRDefault="00AB3F37" w:rsidP="00CB5341">
            <w:pPr>
              <w:spacing w:after="0" w:line="240" w:lineRule="auto"/>
              <w:ind w:right="561"/>
              <w:jc w:val="right"/>
            </w:pPr>
            <w:r>
              <w:t>7.</w:t>
            </w:r>
            <w:r w:rsidR="00CB5341">
              <w:t>307,50</w:t>
            </w:r>
          </w:p>
        </w:tc>
        <w:tc>
          <w:tcPr>
            <w:tcW w:w="2445" w:type="dxa"/>
            <w:vAlign w:val="center"/>
          </w:tcPr>
          <w:p w:rsidR="00AB3F37" w:rsidRPr="000502A1" w:rsidRDefault="00CB5341" w:rsidP="00A5724F">
            <w:pPr>
              <w:spacing w:after="0" w:line="240" w:lineRule="auto"/>
              <w:ind w:right="880"/>
              <w:jc w:val="right"/>
            </w:pPr>
            <w:r>
              <w:t>2.436,25</w:t>
            </w:r>
          </w:p>
        </w:tc>
      </w:tr>
    </w:tbl>
    <w:p w:rsidR="00AB3F37" w:rsidRDefault="00AB3F37" w:rsidP="00AB3F37">
      <w:pPr>
        <w:pStyle w:val="Listeafsnit"/>
      </w:pPr>
    </w:p>
    <w:p w:rsidR="00AB3F37" w:rsidRDefault="00AB3F37" w:rsidP="00AB3F37">
      <w:pPr>
        <w:pStyle w:val="Listeafsnit"/>
      </w:pPr>
    </w:p>
    <w:p w:rsidR="00AB3F37" w:rsidRPr="00C80FD1" w:rsidRDefault="00AB3F37" w:rsidP="00AB3F37">
      <w:pPr>
        <w:pStyle w:val="Listeafsnit"/>
        <w:ind w:left="0"/>
        <w:rPr>
          <w:b/>
          <w:sz w:val="26"/>
          <w:szCs w:val="26"/>
        </w:rPr>
      </w:pPr>
      <w:r w:rsidRPr="00C80FD1">
        <w:rPr>
          <w:b/>
          <w:sz w:val="26"/>
          <w:szCs w:val="26"/>
        </w:rPr>
        <w:t>Kendt fællesgrav i andet end græs: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tblGrid>
      <w:tr w:rsidR="00AB3F37" w:rsidRPr="000502A1" w:rsidTr="00A5724F">
        <w:tc>
          <w:tcPr>
            <w:tcW w:w="2444" w:type="dxa"/>
          </w:tcPr>
          <w:p w:rsidR="00AB3F37" w:rsidRPr="000502A1" w:rsidRDefault="00AB3F37" w:rsidP="00A5724F">
            <w:pPr>
              <w:spacing w:after="0" w:line="240" w:lineRule="auto"/>
              <w:rPr>
                <w:sz w:val="28"/>
                <w:szCs w:val="28"/>
              </w:rPr>
            </w:pPr>
            <w:r w:rsidRPr="000502A1">
              <w:rPr>
                <w:sz w:val="28"/>
                <w:szCs w:val="28"/>
              </w:rPr>
              <w:t>Gartneriske ydelser</w:t>
            </w:r>
          </w:p>
        </w:tc>
        <w:tc>
          <w:tcPr>
            <w:tcW w:w="2444" w:type="dxa"/>
          </w:tcPr>
          <w:p w:rsidR="00AB3F37" w:rsidRDefault="00AB3F37" w:rsidP="00A5724F">
            <w:pPr>
              <w:spacing w:after="0" w:line="240" w:lineRule="auto"/>
              <w:jc w:val="center"/>
            </w:pPr>
            <w:r>
              <w:t>1 Kistegravplads</w:t>
            </w:r>
          </w:p>
          <w:p w:rsidR="00AB3F37" w:rsidRPr="000502A1" w:rsidRDefault="00AB3F37" w:rsidP="00A5724F">
            <w:pPr>
              <w:spacing w:after="0" w:line="240" w:lineRule="auto"/>
              <w:jc w:val="center"/>
            </w:pPr>
            <w:r>
              <w:t>30 år</w:t>
            </w:r>
          </w:p>
        </w:tc>
        <w:tc>
          <w:tcPr>
            <w:tcW w:w="2445" w:type="dxa"/>
          </w:tcPr>
          <w:p w:rsidR="00AB3F37" w:rsidRDefault="00AB3F37" w:rsidP="00A5724F">
            <w:pPr>
              <w:spacing w:after="0" w:line="240" w:lineRule="auto"/>
              <w:jc w:val="center"/>
            </w:pPr>
            <w:r>
              <w:t xml:space="preserve">Urnegrav </w:t>
            </w:r>
          </w:p>
          <w:p w:rsidR="00AB3F37" w:rsidRDefault="00AB3F37" w:rsidP="00A5724F">
            <w:pPr>
              <w:spacing w:after="0" w:line="240" w:lineRule="auto"/>
              <w:jc w:val="center"/>
            </w:pPr>
            <w:proofErr w:type="gramStart"/>
            <w:r>
              <w:t>( 2 pladser)</w:t>
            </w:r>
            <w:proofErr w:type="gramEnd"/>
          </w:p>
          <w:p w:rsidR="00AB3F37" w:rsidRPr="000502A1" w:rsidRDefault="00AB3F37" w:rsidP="00A5724F">
            <w:pPr>
              <w:spacing w:after="0" w:line="240" w:lineRule="auto"/>
              <w:jc w:val="center"/>
            </w:pPr>
            <w:r>
              <w:t>10 år</w:t>
            </w:r>
          </w:p>
        </w:tc>
      </w:tr>
      <w:tr w:rsidR="00AB3F37" w:rsidRPr="000502A1" w:rsidTr="00A5724F">
        <w:tc>
          <w:tcPr>
            <w:tcW w:w="2444" w:type="dxa"/>
          </w:tcPr>
          <w:p w:rsidR="00AB3F37" w:rsidRPr="000502A1" w:rsidRDefault="00AB3F37" w:rsidP="00A5724F">
            <w:pPr>
              <w:spacing w:after="0" w:line="240" w:lineRule="auto"/>
            </w:pPr>
            <w:r>
              <w:t>Ren- og vedligeholdelse (obligatorisk)</w:t>
            </w:r>
          </w:p>
        </w:tc>
        <w:tc>
          <w:tcPr>
            <w:tcW w:w="2444" w:type="dxa"/>
            <w:vAlign w:val="center"/>
          </w:tcPr>
          <w:p w:rsidR="00AB3F37" w:rsidRPr="000502A1" w:rsidRDefault="00AB3F37" w:rsidP="00A5724F">
            <w:pPr>
              <w:spacing w:after="0" w:line="240" w:lineRule="auto"/>
              <w:ind w:right="561"/>
              <w:jc w:val="right"/>
            </w:pPr>
          </w:p>
        </w:tc>
        <w:tc>
          <w:tcPr>
            <w:tcW w:w="2445" w:type="dxa"/>
            <w:vAlign w:val="center"/>
          </w:tcPr>
          <w:p w:rsidR="00AB3F37" w:rsidRPr="000502A1" w:rsidRDefault="00AB3F37" w:rsidP="00A5724F">
            <w:pPr>
              <w:spacing w:after="0" w:line="240" w:lineRule="auto"/>
              <w:ind w:right="880"/>
              <w:jc w:val="right"/>
            </w:pPr>
          </w:p>
        </w:tc>
      </w:tr>
      <w:tr w:rsidR="00AB3F37" w:rsidRPr="000502A1" w:rsidTr="00A5724F">
        <w:trPr>
          <w:trHeight w:val="452"/>
        </w:trPr>
        <w:tc>
          <w:tcPr>
            <w:tcW w:w="2444" w:type="dxa"/>
            <w:vAlign w:val="center"/>
          </w:tcPr>
          <w:p w:rsidR="00AB3F37" w:rsidRDefault="00AB3F37" w:rsidP="00A5724F">
            <w:pPr>
              <w:spacing w:after="0" w:line="240" w:lineRule="auto"/>
            </w:pPr>
            <w:proofErr w:type="gramStart"/>
            <w:r>
              <w:t>Granpyntning ( Opsats</w:t>
            </w:r>
            <w:proofErr w:type="gramEnd"/>
            <w:r>
              <w:t>)</w:t>
            </w:r>
          </w:p>
        </w:tc>
        <w:tc>
          <w:tcPr>
            <w:tcW w:w="2444" w:type="dxa"/>
            <w:vAlign w:val="center"/>
          </w:tcPr>
          <w:p w:rsidR="00AB3F37" w:rsidRDefault="00AB3F37" w:rsidP="00A5724F">
            <w:pPr>
              <w:spacing w:after="0" w:line="240" w:lineRule="auto"/>
              <w:ind w:right="561"/>
              <w:jc w:val="right"/>
            </w:pPr>
          </w:p>
        </w:tc>
        <w:tc>
          <w:tcPr>
            <w:tcW w:w="2445" w:type="dxa"/>
            <w:vAlign w:val="center"/>
          </w:tcPr>
          <w:p w:rsidR="00AB3F37" w:rsidRDefault="00AB3F37" w:rsidP="00A5724F">
            <w:pPr>
              <w:spacing w:after="0" w:line="240" w:lineRule="auto"/>
              <w:ind w:right="880"/>
              <w:jc w:val="right"/>
            </w:pPr>
          </w:p>
        </w:tc>
      </w:tr>
    </w:tbl>
    <w:p w:rsidR="00AB3F37" w:rsidRDefault="00AB3F37" w:rsidP="00AB3F37">
      <w:pPr>
        <w:ind w:left="360"/>
      </w:pPr>
    </w:p>
    <w:p w:rsidR="00AB3F37" w:rsidRDefault="00AB3F37" w:rsidP="00AB3F37">
      <w:pPr>
        <w:rPr>
          <w:sz w:val="28"/>
          <w:szCs w:val="28"/>
        </w:rPr>
      </w:pPr>
      <w:r>
        <w:rPr>
          <w:sz w:val="28"/>
          <w:szCs w:val="28"/>
        </w:rPr>
        <w:t xml:space="preserve">Ren- og vedligeholdelse omfatter: </w:t>
      </w:r>
    </w:p>
    <w:p w:rsidR="00AB3F37" w:rsidRDefault="00AB3F37" w:rsidP="00AB3F37">
      <w:pPr>
        <w:pStyle w:val="Listeafsnit"/>
        <w:numPr>
          <w:ilvl w:val="0"/>
          <w:numId w:val="6"/>
        </w:numPr>
      </w:pPr>
      <w:r>
        <w:t>Fjernelse af visne buketter ca. 1 gang hver uge hele året.</w:t>
      </w:r>
    </w:p>
    <w:p w:rsidR="00AB3F37" w:rsidRDefault="00AB3F37" w:rsidP="00AB3F37">
      <w:pPr>
        <w:pStyle w:val="Listeafsnit"/>
        <w:numPr>
          <w:ilvl w:val="0"/>
          <w:numId w:val="6"/>
        </w:numPr>
      </w:pPr>
      <w:r>
        <w:t>Ved græs slås plænen ca. 1 gang om ugen hele vækstperioden.</w:t>
      </w:r>
    </w:p>
    <w:p w:rsidR="00AB3F37" w:rsidRDefault="00AB3F37" w:rsidP="00AB3F37">
      <w:pPr>
        <w:pStyle w:val="Listeafsnit"/>
        <w:numPr>
          <w:ilvl w:val="0"/>
          <w:numId w:val="6"/>
        </w:numPr>
      </w:pPr>
      <w:r>
        <w:t>Ved plade skæres denne fri for græs 2 gange om året.</w:t>
      </w:r>
    </w:p>
    <w:p w:rsidR="00AB3F37" w:rsidRDefault="00AB3F37" w:rsidP="00AB3F37">
      <w:pPr>
        <w:pStyle w:val="Listeafsnit"/>
        <w:numPr>
          <w:ilvl w:val="0"/>
          <w:numId w:val="6"/>
        </w:numPr>
      </w:pPr>
      <w:r>
        <w:t>Området renholdes ca. hver 2. – 3. uge i vækstperioden.</w:t>
      </w:r>
    </w:p>
    <w:p w:rsidR="00AB3F37" w:rsidRDefault="00AB3F37" w:rsidP="00AB3F37">
      <w:pPr>
        <w:pStyle w:val="Listeafsnit"/>
        <w:numPr>
          <w:ilvl w:val="0"/>
          <w:numId w:val="6"/>
        </w:numPr>
      </w:pPr>
      <w:r>
        <w:t>Beskæring og formgivning af beplantning.</w:t>
      </w:r>
    </w:p>
    <w:p w:rsidR="00AB3F37" w:rsidRDefault="00AB3F37" w:rsidP="00AB3F37">
      <w:pPr>
        <w:pStyle w:val="Listeafsnit"/>
        <w:numPr>
          <w:ilvl w:val="0"/>
          <w:numId w:val="6"/>
        </w:numPr>
      </w:pPr>
      <w:r>
        <w:t>Græs vedligeholdes med gødning.</w:t>
      </w: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Listeafsnit"/>
      </w:pPr>
    </w:p>
    <w:p w:rsidR="00AB3F37" w:rsidRDefault="00AB3F37" w:rsidP="00AB3F37">
      <w:pPr>
        <w:pStyle w:val="Overskrift1"/>
        <w:jc w:val="center"/>
      </w:pPr>
      <w:r>
        <w:lastRenderedPageBreak/>
        <w:t>BEGRAVELSE OG URNENEDSÆTTELSE</w:t>
      </w:r>
    </w:p>
    <w:p w:rsidR="00AB3F37" w:rsidRDefault="00AB3F37" w:rsidP="00AB3F37">
      <w:pPr>
        <w:pStyle w:val="Overskrift1"/>
        <w:jc w:val="center"/>
      </w:pPr>
      <w:r>
        <w:t>§37</w:t>
      </w:r>
    </w:p>
    <w:p w:rsidR="00AB3F37" w:rsidRDefault="00AB3F37" w:rsidP="00AB3F37">
      <w:pPr>
        <w:spacing w:after="0" w:line="240" w:lineRule="auto"/>
      </w:pPr>
      <w:r>
        <w:rPr>
          <w:sz w:val="28"/>
          <w:szCs w:val="28"/>
        </w:rPr>
        <w:t xml:space="preserve">Gravning. </w:t>
      </w:r>
      <w:r>
        <w:t>For gravning, tilkastning og planering af en grav betales følgende beløb:</w:t>
      </w:r>
    </w:p>
    <w:p w:rsidR="00AB3F37" w:rsidRPr="00330E80" w:rsidRDefault="00AB3F37" w:rsidP="00AB3F37">
      <w:pPr>
        <w:spacing w:after="0" w:line="240" w:lineRule="auto"/>
        <w:rPr>
          <w:sz w:val="18"/>
          <w:szCs w:val="18"/>
        </w:rPr>
      </w:pPr>
      <w:r>
        <w:rPr>
          <w:sz w:val="18"/>
          <w:szCs w:val="18"/>
        </w:rPr>
        <w:t>Ingen momsberegning for § 37.</w:t>
      </w:r>
    </w:p>
    <w:p w:rsidR="00AB3F37" w:rsidRDefault="00AB3F37" w:rsidP="00AB3F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5"/>
        <w:gridCol w:w="2445"/>
      </w:tblGrid>
      <w:tr w:rsidR="00AB3F37" w:rsidRPr="000502A1" w:rsidTr="00A5724F">
        <w:tc>
          <w:tcPr>
            <w:tcW w:w="2444" w:type="dxa"/>
          </w:tcPr>
          <w:p w:rsidR="00AB3F37" w:rsidRPr="000502A1" w:rsidRDefault="00AB3F37" w:rsidP="00A5724F">
            <w:pPr>
              <w:spacing w:after="0" w:line="240" w:lineRule="auto"/>
              <w:rPr>
                <w:sz w:val="28"/>
                <w:szCs w:val="28"/>
              </w:rPr>
            </w:pPr>
            <w:r w:rsidRPr="000502A1">
              <w:rPr>
                <w:sz w:val="28"/>
                <w:szCs w:val="28"/>
              </w:rPr>
              <w:t>Gravning</w:t>
            </w:r>
          </w:p>
        </w:tc>
        <w:tc>
          <w:tcPr>
            <w:tcW w:w="2444" w:type="dxa"/>
          </w:tcPr>
          <w:p w:rsidR="00AB3F37" w:rsidRPr="000502A1" w:rsidRDefault="00AB3F37" w:rsidP="00A5724F">
            <w:pPr>
              <w:spacing w:after="0" w:line="240" w:lineRule="auto"/>
            </w:pPr>
            <w:r w:rsidRPr="000502A1">
              <w:t>Medlem af folkekirken Indenbys I</w:t>
            </w:r>
          </w:p>
        </w:tc>
        <w:tc>
          <w:tcPr>
            <w:tcW w:w="2445" w:type="dxa"/>
          </w:tcPr>
          <w:p w:rsidR="00AB3F37" w:rsidRPr="000502A1" w:rsidRDefault="00AB3F37" w:rsidP="00A5724F">
            <w:pPr>
              <w:spacing w:after="0" w:line="240" w:lineRule="auto"/>
            </w:pPr>
            <w:r w:rsidRPr="000502A1">
              <w:t>Medlem af folkekirken Udenbys II</w:t>
            </w:r>
          </w:p>
        </w:tc>
        <w:tc>
          <w:tcPr>
            <w:tcW w:w="2445" w:type="dxa"/>
          </w:tcPr>
          <w:p w:rsidR="00AB3F37" w:rsidRPr="000502A1" w:rsidRDefault="00AB3F37" w:rsidP="00A5724F">
            <w:pPr>
              <w:spacing w:after="0" w:line="240" w:lineRule="auto"/>
            </w:pPr>
            <w:r w:rsidRPr="000502A1">
              <w:t>Ikke-medlem af folkekirken III</w:t>
            </w:r>
          </w:p>
        </w:tc>
      </w:tr>
      <w:tr w:rsidR="00AB3F37" w:rsidRPr="000502A1" w:rsidTr="00A5724F">
        <w:tc>
          <w:tcPr>
            <w:tcW w:w="2444" w:type="dxa"/>
          </w:tcPr>
          <w:p w:rsidR="00AB3F37" w:rsidRPr="000502A1" w:rsidRDefault="00AB3F37" w:rsidP="00A5724F">
            <w:pPr>
              <w:spacing w:after="0" w:line="240" w:lineRule="auto"/>
              <w:rPr>
                <w:sz w:val="28"/>
                <w:szCs w:val="28"/>
              </w:rPr>
            </w:pPr>
            <w:r w:rsidRPr="000502A1">
              <w:rPr>
                <w:sz w:val="28"/>
                <w:szCs w:val="28"/>
              </w:rPr>
              <w:t>Begravelse</w:t>
            </w:r>
          </w:p>
        </w:tc>
        <w:tc>
          <w:tcPr>
            <w:tcW w:w="2444" w:type="dxa"/>
          </w:tcPr>
          <w:p w:rsidR="00AB3F37" w:rsidRPr="000502A1" w:rsidRDefault="00AB3F37" w:rsidP="00A5724F">
            <w:pPr>
              <w:spacing w:after="0" w:line="240" w:lineRule="auto"/>
            </w:pPr>
          </w:p>
        </w:tc>
        <w:tc>
          <w:tcPr>
            <w:tcW w:w="2445" w:type="dxa"/>
          </w:tcPr>
          <w:p w:rsidR="00AB3F37" w:rsidRPr="000502A1" w:rsidRDefault="00AB3F37" w:rsidP="00A5724F">
            <w:pPr>
              <w:spacing w:after="0" w:line="240" w:lineRule="auto"/>
            </w:pPr>
          </w:p>
        </w:tc>
        <w:tc>
          <w:tcPr>
            <w:tcW w:w="2445" w:type="dxa"/>
          </w:tcPr>
          <w:p w:rsidR="00AB3F37" w:rsidRPr="000502A1" w:rsidRDefault="00AB3F37" w:rsidP="00A5724F">
            <w:pPr>
              <w:spacing w:after="0" w:line="240" w:lineRule="auto"/>
            </w:pPr>
          </w:p>
        </w:tc>
      </w:tr>
      <w:tr w:rsidR="00AB3F37" w:rsidRPr="000502A1" w:rsidTr="00A5724F">
        <w:trPr>
          <w:trHeight w:val="567"/>
        </w:trPr>
        <w:tc>
          <w:tcPr>
            <w:tcW w:w="2444" w:type="dxa"/>
            <w:vAlign w:val="center"/>
          </w:tcPr>
          <w:p w:rsidR="00AB3F37" w:rsidRPr="000502A1" w:rsidRDefault="00AB3F37" w:rsidP="00A5724F">
            <w:pPr>
              <w:spacing w:after="0" w:line="240" w:lineRule="auto"/>
            </w:pPr>
            <w:r w:rsidRPr="000502A1">
              <w:t>1 voksen kistegrav</w:t>
            </w:r>
          </w:p>
        </w:tc>
        <w:tc>
          <w:tcPr>
            <w:tcW w:w="2444" w:type="dxa"/>
            <w:vAlign w:val="center"/>
          </w:tcPr>
          <w:p w:rsidR="00AB3F37" w:rsidRPr="000502A1" w:rsidRDefault="00AB3F37" w:rsidP="00377A44">
            <w:pPr>
              <w:spacing w:after="0" w:line="240" w:lineRule="auto"/>
              <w:ind w:right="703"/>
              <w:jc w:val="right"/>
            </w:pPr>
            <w:r w:rsidRPr="000502A1">
              <w:t>1</w:t>
            </w:r>
            <w:r>
              <w:t>.</w:t>
            </w:r>
            <w:r w:rsidRPr="000502A1">
              <w:t>6</w:t>
            </w:r>
            <w:r w:rsidR="00377A44">
              <w:t>41</w:t>
            </w:r>
          </w:p>
        </w:tc>
        <w:tc>
          <w:tcPr>
            <w:tcW w:w="2445" w:type="dxa"/>
            <w:vAlign w:val="center"/>
          </w:tcPr>
          <w:p w:rsidR="00AB3F37" w:rsidRPr="000502A1" w:rsidRDefault="00377A44" w:rsidP="00A5724F">
            <w:pPr>
              <w:spacing w:after="0" w:line="240" w:lineRule="auto"/>
              <w:ind w:right="880"/>
              <w:jc w:val="right"/>
            </w:pPr>
            <w:r>
              <w:t>3.341</w:t>
            </w:r>
          </w:p>
        </w:tc>
        <w:tc>
          <w:tcPr>
            <w:tcW w:w="2445" w:type="dxa"/>
            <w:vAlign w:val="center"/>
          </w:tcPr>
          <w:p w:rsidR="00AB3F37" w:rsidRPr="000502A1" w:rsidRDefault="00377A44" w:rsidP="00A5724F">
            <w:pPr>
              <w:spacing w:after="0" w:line="240" w:lineRule="auto"/>
              <w:ind w:right="773"/>
              <w:jc w:val="right"/>
            </w:pPr>
            <w:r>
              <w:t>4.177</w:t>
            </w:r>
          </w:p>
        </w:tc>
      </w:tr>
      <w:tr w:rsidR="00AB3F37" w:rsidRPr="000502A1" w:rsidTr="00A5724F">
        <w:trPr>
          <w:trHeight w:val="567"/>
        </w:trPr>
        <w:tc>
          <w:tcPr>
            <w:tcW w:w="2444" w:type="dxa"/>
            <w:vAlign w:val="center"/>
          </w:tcPr>
          <w:p w:rsidR="00AB3F37" w:rsidRPr="000502A1" w:rsidRDefault="00AB3F37" w:rsidP="00A5724F">
            <w:pPr>
              <w:spacing w:after="0" w:line="240" w:lineRule="auto"/>
            </w:pPr>
            <w:r w:rsidRPr="000502A1">
              <w:t>1 barnegrav</w:t>
            </w:r>
            <w:proofErr w:type="gramStart"/>
            <w:r w:rsidRPr="000502A1">
              <w:t xml:space="preserve"> (t.</w:t>
            </w:r>
            <w:proofErr w:type="gramEnd"/>
            <w:r w:rsidRPr="000502A1">
              <w:t xml:space="preserve"> 10 år)</w:t>
            </w:r>
          </w:p>
        </w:tc>
        <w:tc>
          <w:tcPr>
            <w:tcW w:w="2444" w:type="dxa"/>
            <w:vAlign w:val="center"/>
          </w:tcPr>
          <w:p w:rsidR="00AB3F37" w:rsidRPr="000502A1" w:rsidRDefault="00AB3F37" w:rsidP="00377A44">
            <w:pPr>
              <w:spacing w:after="0" w:line="240" w:lineRule="auto"/>
              <w:ind w:right="703"/>
              <w:jc w:val="right"/>
            </w:pPr>
            <w:r w:rsidRPr="000502A1">
              <w:t>5</w:t>
            </w:r>
            <w:r w:rsidR="00377A44">
              <w:t>13</w:t>
            </w:r>
          </w:p>
        </w:tc>
        <w:tc>
          <w:tcPr>
            <w:tcW w:w="2445" w:type="dxa"/>
            <w:vAlign w:val="center"/>
          </w:tcPr>
          <w:p w:rsidR="00AB3F37" w:rsidRPr="000502A1" w:rsidRDefault="00377A44" w:rsidP="00A5724F">
            <w:pPr>
              <w:spacing w:after="0" w:line="240" w:lineRule="auto"/>
              <w:ind w:right="880"/>
              <w:jc w:val="right"/>
            </w:pPr>
            <w:r>
              <w:t>1.115</w:t>
            </w:r>
          </w:p>
        </w:tc>
        <w:tc>
          <w:tcPr>
            <w:tcW w:w="2445" w:type="dxa"/>
            <w:vAlign w:val="center"/>
          </w:tcPr>
          <w:p w:rsidR="00AB3F37" w:rsidRPr="000502A1" w:rsidRDefault="00377A44" w:rsidP="00A5724F">
            <w:pPr>
              <w:spacing w:after="0" w:line="240" w:lineRule="auto"/>
              <w:ind w:right="773"/>
              <w:jc w:val="right"/>
            </w:pPr>
            <w:r>
              <w:t>1.392</w:t>
            </w:r>
          </w:p>
        </w:tc>
      </w:tr>
      <w:tr w:rsidR="00AB3F37" w:rsidRPr="000502A1" w:rsidTr="00A5724F">
        <w:trPr>
          <w:trHeight w:val="567"/>
        </w:trPr>
        <w:tc>
          <w:tcPr>
            <w:tcW w:w="2444" w:type="dxa"/>
            <w:vAlign w:val="center"/>
          </w:tcPr>
          <w:p w:rsidR="00AB3F37" w:rsidRPr="000502A1" w:rsidRDefault="00AB3F37" w:rsidP="00A5724F">
            <w:pPr>
              <w:spacing w:after="0" w:line="240" w:lineRule="auto"/>
            </w:pPr>
            <w:r w:rsidRPr="000502A1">
              <w:t>1 voksen kistegrav dobbelt dybde</w:t>
            </w:r>
          </w:p>
        </w:tc>
        <w:tc>
          <w:tcPr>
            <w:tcW w:w="2444" w:type="dxa"/>
            <w:vAlign w:val="center"/>
          </w:tcPr>
          <w:p w:rsidR="00AB3F37" w:rsidRPr="000502A1" w:rsidRDefault="00AB3F37" w:rsidP="00377A44">
            <w:pPr>
              <w:spacing w:after="0" w:line="240" w:lineRule="auto"/>
              <w:ind w:right="703"/>
              <w:jc w:val="right"/>
            </w:pPr>
            <w:r w:rsidRPr="000502A1">
              <w:t>2.2</w:t>
            </w:r>
            <w:r w:rsidR="00377A44">
              <w:t>58</w:t>
            </w:r>
          </w:p>
        </w:tc>
        <w:tc>
          <w:tcPr>
            <w:tcW w:w="2445" w:type="dxa"/>
            <w:vAlign w:val="center"/>
          </w:tcPr>
          <w:p w:rsidR="00AB3F37" w:rsidRPr="000502A1" w:rsidRDefault="00377A44" w:rsidP="00A5724F">
            <w:pPr>
              <w:spacing w:after="0" w:line="240" w:lineRule="auto"/>
              <w:ind w:right="880"/>
              <w:jc w:val="right"/>
            </w:pPr>
            <w:r>
              <w:t>4.113</w:t>
            </w:r>
          </w:p>
        </w:tc>
        <w:tc>
          <w:tcPr>
            <w:tcW w:w="2445" w:type="dxa"/>
            <w:vAlign w:val="center"/>
          </w:tcPr>
          <w:p w:rsidR="00AB3F37" w:rsidRPr="000502A1" w:rsidRDefault="00377A44" w:rsidP="00A5724F">
            <w:pPr>
              <w:spacing w:after="0" w:line="240" w:lineRule="auto"/>
              <w:ind w:right="773"/>
              <w:jc w:val="right"/>
            </w:pPr>
            <w:r>
              <w:t>5.140</w:t>
            </w:r>
          </w:p>
        </w:tc>
      </w:tr>
      <w:tr w:rsidR="00AB3F37" w:rsidRPr="000502A1" w:rsidTr="00A5724F">
        <w:trPr>
          <w:trHeight w:val="567"/>
        </w:trPr>
        <w:tc>
          <w:tcPr>
            <w:tcW w:w="2444" w:type="dxa"/>
            <w:vAlign w:val="center"/>
          </w:tcPr>
          <w:p w:rsidR="00AB3F37" w:rsidRPr="000502A1" w:rsidRDefault="00AB3F37" w:rsidP="00A5724F">
            <w:pPr>
              <w:spacing w:after="0" w:line="240" w:lineRule="auto"/>
              <w:rPr>
                <w:sz w:val="28"/>
                <w:szCs w:val="28"/>
              </w:rPr>
            </w:pPr>
            <w:r>
              <w:t>Urnenedsættelse</w:t>
            </w:r>
            <w:r w:rsidRPr="000502A1">
              <w:t xml:space="preserve"> </w:t>
            </w:r>
          </w:p>
        </w:tc>
        <w:tc>
          <w:tcPr>
            <w:tcW w:w="2444" w:type="dxa"/>
            <w:vAlign w:val="center"/>
          </w:tcPr>
          <w:p w:rsidR="00AB3F37" w:rsidRPr="000502A1" w:rsidRDefault="00AB3F37" w:rsidP="00377A44">
            <w:pPr>
              <w:spacing w:after="0" w:line="240" w:lineRule="auto"/>
              <w:ind w:right="703"/>
              <w:jc w:val="right"/>
            </w:pPr>
            <w:r w:rsidRPr="000502A1">
              <w:t>30</w:t>
            </w:r>
            <w:r w:rsidR="00377A44">
              <w:t>7</w:t>
            </w:r>
          </w:p>
        </w:tc>
        <w:tc>
          <w:tcPr>
            <w:tcW w:w="2445" w:type="dxa"/>
            <w:vAlign w:val="center"/>
          </w:tcPr>
          <w:p w:rsidR="00AB3F37" w:rsidRPr="000502A1" w:rsidRDefault="00377A44" w:rsidP="00A5724F">
            <w:pPr>
              <w:spacing w:after="0" w:line="240" w:lineRule="auto"/>
              <w:ind w:right="880"/>
              <w:jc w:val="right"/>
            </w:pPr>
            <w:r>
              <w:t>579</w:t>
            </w:r>
          </w:p>
        </w:tc>
        <w:tc>
          <w:tcPr>
            <w:tcW w:w="2445" w:type="dxa"/>
            <w:vAlign w:val="center"/>
          </w:tcPr>
          <w:p w:rsidR="00AB3F37" w:rsidRPr="000502A1" w:rsidRDefault="00377A44" w:rsidP="00A5724F">
            <w:pPr>
              <w:spacing w:after="0" w:line="240" w:lineRule="auto"/>
              <w:ind w:right="773"/>
              <w:jc w:val="right"/>
            </w:pPr>
            <w:r>
              <w:t>723</w:t>
            </w:r>
          </w:p>
        </w:tc>
      </w:tr>
      <w:tr w:rsidR="00AB3F37" w:rsidRPr="000502A1" w:rsidTr="00A5724F">
        <w:trPr>
          <w:trHeight w:val="567"/>
        </w:trPr>
        <w:tc>
          <w:tcPr>
            <w:tcW w:w="2444" w:type="dxa"/>
            <w:vAlign w:val="center"/>
          </w:tcPr>
          <w:p w:rsidR="00AB3F37" w:rsidRPr="000502A1" w:rsidRDefault="00AB3F37" w:rsidP="00A5724F">
            <w:pPr>
              <w:spacing w:after="0" w:line="240" w:lineRule="auto"/>
            </w:pPr>
            <w:r>
              <w:t xml:space="preserve">Tillæg lørdag </w:t>
            </w:r>
          </w:p>
        </w:tc>
        <w:tc>
          <w:tcPr>
            <w:tcW w:w="2444" w:type="dxa"/>
            <w:vAlign w:val="center"/>
          </w:tcPr>
          <w:p w:rsidR="00AB3F37" w:rsidRPr="000502A1" w:rsidRDefault="00AB3F37" w:rsidP="00A5724F">
            <w:pPr>
              <w:spacing w:after="0" w:line="240" w:lineRule="auto"/>
              <w:ind w:right="703"/>
              <w:jc w:val="right"/>
            </w:pPr>
            <w:proofErr w:type="gramStart"/>
            <w:r>
              <w:t>50%</w:t>
            </w:r>
            <w:proofErr w:type="gramEnd"/>
          </w:p>
        </w:tc>
        <w:tc>
          <w:tcPr>
            <w:tcW w:w="2445" w:type="dxa"/>
            <w:vAlign w:val="center"/>
          </w:tcPr>
          <w:p w:rsidR="00AB3F37" w:rsidRPr="000502A1" w:rsidRDefault="00AB3F37" w:rsidP="00A5724F">
            <w:pPr>
              <w:spacing w:after="0" w:line="240" w:lineRule="auto"/>
              <w:ind w:right="880"/>
              <w:jc w:val="right"/>
            </w:pPr>
            <w:proofErr w:type="gramStart"/>
            <w:r>
              <w:t>50%</w:t>
            </w:r>
            <w:proofErr w:type="gramEnd"/>
          </w:p>
        </w:tc>
        <w:tc>
          <w:tcPr>
            <w:tcW w:w="2445" w:type="dxa"/>
            <w:vAlign w:val="center"/>
          </w:tcPr>
          <w:p w:rsidR="00AB3F37" w:rsidRPr="000502A1" w:rsidRDefault="00AB3F37" w:rsidP="00A5724F">
            <w:pPr>
              <w:spacing w:after="0" w:line="240" w:lineRule="auto"/>
              <w:ind w:right="773"/>
              <w:jc w:val="right"/>
            </w:pPr>
            <w:proofErr w:type="gramStart"/>
            <w:r>
              <w:t>50%</w:t>
            </w:r>
            <w:proofErr w:type="gramEnd"/>
          </w:p>
        </w:tc>
      </w:tr>
      <w:tr w:rsidR="00AB3F37" w:rsidRPr="000502A1" w:rsidTr="00A5724F">
        <w:trPr>
          <w:trHeight w:val="567"/>
        </w:trPr>
        <w:tc>
          <w:tcPr>
            <w:tcW w:w="2444" w:type="dxa"/>
            <w:vAlign w:val="center"/>
          </w:tcPr>
          <w:p w:rsidR="00AB3F37" w:rsidRPr="000502A1" w:rsidRDefault="00AB3F37" w:rsidP="00A5724F">
            <w:pPr>
              <w:spacing w:after="0" w:line="240" w:lineRule="auto"/>
            </w:pPr>
            <w:r>
              <w:t>Tillæg søndag</w:t>
            </w:r>
          </w:p>
        </w:tc>
        <w:tc>
          <w:tcPr>
            <w:tcW w:w="2444" w:type="dxa"/>
            <w:vAlign w:val="center"/>
          </w:tcPr>
          <w:p w:rsidR="00AB3F37" w:rsidRPr="000502A1" w:rsidRDefault="00AB3F37" w:rsidP="00A5724F">
            <w:pPr>
              <w:spacing w:after="0" w:line="240" w:lineRule="auto"/>
              <w:ind w:right="703"/>
              <w:jc w:val="right"/>
            </w:pPr>
            <w:proofErr w:type="gramStart"/>
            <w:r>
              <w:t>100%</w:t>
            </w:r>
            <w:proofErr w:type="gramEnd"/>
          </w:p>
        </w:tc>
        <w:tc>
          <w:tcPr>
            <w:tcW w:w="2445" w:type="dxa"/>
            <w:vAlign w:val="center"/>
          </w:tcPr>
          <w:p w:rsidR="00AB3F37" w:rsidRPr="000502A1" w:rsidRDefault="00AB3F37" w:rsidP="00A5724F">
            <w:pPr>
              <w:spacing w:after="0" w:line="240" w:lineRule="auto"/>
              <w:ind w:right="880"/>
              <w:jc w:val="right"/>
            </w:pPr>
            <w:proofErr w:type="gramStart"/>
            <w:r>
              <w:t>100%</w:t>
            </w:r>
            <w:proofErr w:type="gramEnd"/>
          </w:p>
        </w:tc>
        <w:tc>
          <w:tcPr>
            <w:tcW w:w="2445" w:type="dxa"/>
            <w:vAlign w:val="center"/>
          </w:tcPr>
          <w:p w:rsidR="00AB3F37" w:rsidRPr="000502A1" w:rsidRDefault="00AB3F37" w:rsidP="00A5724F">
            <w:pPr>
              <w:spacing w:after="0" w:line="240" w:lineRule="auto"/>
              <w:ind w:right="773"/>
              <w:jc w:val="right"/>
            </w:pPr>
            <w:proofErr w:type="gramStart"/>
            <w:r>
              <w:t>100%</w:t>
            </w:r>
            <w:proofErr w:type="gramEnd"/>
          </w:p>
        </w:tc>
      </w:tr>
    </w:tbl>
    <w:p w:rsidR="00AB3F37" w:rsidRDefault="00AB3F37" w:rsidP="00AB3F37"/>
    <w:p w:rsidR="00AB3F37" w:rsidRDefault="00AB3F37" w:rsidP="00AB3F37">
      <w:pPr>
        <w:rPr>
          <w:sz w:val="28"/>
          <w:szCs w:val="28"/>
        </w:rPr>
      </w:pPr>
      <w:r>
        <w:rPr>
          <w:sz w:val="28"/>
          <w:szCs w:val="28"/>
        </w:rPr>
        <w:t>Begravelse omfatter:</w:t>
      </w:r>
    </w:p>
    <w:p w:rsidR="00AB3F37" w:rsidRDefault="00AB3F37" w:rsidP="00AB3F37">
      <w:pPr>
        <w:pStyle w:val="Listeafsnit"/>
        <w:numPr>
          <w:ilvl w:val="0"/>
          <w:numId w:val="7"/>
        </w:numPr>
      </w:pPr>
      <w:r>
        <w:t>Evt. nedtagning af monument samt rydning af beplantning og belægning.</w:t>
      </w:r>
    </w:p>
    <w:p w:rsidR="00AB3F37" w:rsidRDefault="00AB3F37" w:rsidP="00AB3F37">
      <w:pPr>
        <w:pStyle w:val="Listeafsnit"/>
        <w:numPr>
          <w:ilvl w:val="0"/>
          <w:numId w:val="7"/>
        </w:numPr>
      </w:pPr>
      <w:r>
        <w:t>Gravning og tilkastning af grav.</w:t>
      </w:r>
    </w:p>
    <w:p w:rsidR="00AB3F37" w:rsidRDefault="00AB3F37" w:rsidP="00AB3F37">
      <w:pPr>
        <w:pStyle w:val="Listeafsnit"/>
        <w:numPr>
          <w:ilvl w:val="0"/>
          <w:numId w:val="7"/>
        </w:numPr>
      </w:pPr>
      <w:r>
        <w:t>Oprydning og klargøring af materiel, samt fjernelse af blomster.</w:t>
      </w:r>
    </w:p>
    <w:p w:rsidR="00AB3F37" w:rsidRDefault="00AB3F37" w:rsidP="00AB3F37">
      <w:pPr>
        <w:pStyle w:val="Listeafsnit"/>
        <w:numPr>
          <w:ilvl w:val="0"/>
          <w:numId w:val="7"/>
        </w:numPr>
      </w:pPr>
      <w:r>
        <w:t>Opretning og efterfyldning med jord (ca. 6 måneder).</w:t>
      </w:r>
    </w:p>
    <w:p w:rsidR="00AB3F37" w:rsidRDefault="00AB3F37" w:rsidP="00AB3F37">
      <w:pPr>
        <w:rPr>
          <w:sz w:val="28"/>
          <w:szCs w:val="28"/>
        </w:rPr>
      </w:pPr>
      <w:r>
        <w:rPr>
          <w:sz w:val="28"/>
          <w:szCs w:val="28"/>
        </w:rPr>
        <w:t xml:space="preserve">Urnenedsættelse omfatter: </w:t>
      </w:r>
    </w:p>
    <w:p w:rsidR="00AB3F37" w:rsidRDefault="00AB3F37" w:rsidP="00AB3F37">
      <w:pPr>
        <w:pStyle w:val="Listeafsnit"/>
        <w:numPr>
          <w:ilvl w:val="0"/>
          <w:numId w:val="8"/>
        </w:numPr>
      </w:pPr>
      <w:r>
        <w:t>Evt. opgravning af beplantning / fjernelse af belægning.</w:t>
      </w:r>
    </w:p>
    <w:p w:rsidR="00AB3F37" w:rsidRDefault="00AB3F37" w:rsidP="00AB3F37">
      <w:pPr>
        <w:pStyle w:val="Listeafsnit"/>
        <w:numPr>
          <w:ilvl w:val="0"/>
          <w:numId w:val="8"/>
        </w:numPr>
      </w:pPr>
      <w:r>
        <w:t>Gravning og tilkastning af urnegrav.</w:t>
      </w:r>
    </w:p>
    <w:p w:rsidR="00AB3F37" w:rsidRDefault="00AB3F37" w:rsidP="00AB3F37">
      <w:pPr>
        <w:pStyle w:val="Listeafsnit"/>
        <w:numPr>
          <w:ilvl w:val="0"/>
          <w:numId w:val="8"/>
        </w:numPr>
      </w:pPr>
      <w:r>
        <w:t xml:space="preserve">Assistance ved nedsætning af urne. </w:t>
      </w:r>
    </w:p>
    <w:p w:rsidR="00AB3F37" w:rsidRDefault="00AB3F37" w:rsidP="00AB3F37">
      <w:pPr>
        <w:pStyle w:val="Listeafsnit"/>
        <w:numPr>
          <w:ilvl w:val="0"/>
          <w:numId w:val="8"/>
        </w:numPr>
      </w:pPr>
      <w:r>
        <w:t>Evt. plantning af opgravede planter / reetablering af belægning.</w:t>
      </w:r>
    </w:p>
    <w:p w:rsidR="00AB3F37" w:rsidRDefault="00AB3F37" w:rsidP="00AB3F37">
      <w:pPr>
        <w:pStyle w:val="Listeafsnit"/>
        <w:numPr>
          <w:ilvl w:val="0"/>
          <w:numId w:val="8"/>
        </w:numPr>
      </w:pPr>
      <w:r>
        <w:t>Opretning og efterfyldning med jord.</w:t>
      </w:r>
    </w:p>
    <w:p w:rsidR="00AB3F37" w:rsidRDefault="00AB3F37" w:rsidP="00AB3F37">
      <w:pPr>
        <w:rPr>
          <w:sz w:val="28"/>
          <w:szCs w:val="28"/>
        </w:rPr>
      </w:pPr>
    </w:p>
    <w:p w:rsidR="00AB3F37" w:rsidRDefault="00AB3F37" w:rsidP="00AB3F37">
      <w:r w:rsidRPr="008E787C">
        <w:rPr>
          <w:sz w:val="28"/>
          <w:szCs w:val="28"/>
        </w:rPr>
        <w:t>Afslutning</w:t>
      </w:r>
      <w:r>
        <w:t>.</w:t>
      </w:r>
    </w:p>
    <w:p w:rsidR="00AB3F37" w:rsidRDefault="00AB3F37" w:rsidP="00AB3F37">
      <w:pPr>
        <w:pStyle w:val="Ingenafstand"/>
      </w:pPr>
      <w:r>
        <w:t>Taksterne er fastsat ud fra en kostpris</w:t>
      </w:r>
      <w:r>
        <w:softHyphen/>
        <w:t>be</w:t>
      </w:r>
      <w:r>
        <w:softHyphen/>
        <w:t>reg</w:t>
      </w:r>
      <w:r>
        <w:softHyphen/>
        <w:t xml:space="preserve">ning i henhold til kirkeministeriets cirkulære om beregning af kirkegårdstakster 2009 samt vejledningen hertil.  </w:t>
      </w:r>
    </w:p>
    <w:p w:rsidR="00AB3F37" w:rsidRDefault="00AB3F37" w:rsidP="00AB3F37">
      <w:pPr>
        <w:pStyle w:val="Ingenafstand"/>
      </w:pPr>
    </w:p>
    <w:p w:rsidR="00AB3F37" w:rsidRDefault="00AB3F37" w:rsidP="00AB3F37">
      <w:r w:rsidRPr="00C0767E">
        <w:t>Taksterne</w:t>
      </w:r>
      <w:r>
        <w:t xml:space="preserve"> for </w:t>
      </w:r>
      <w:proofErr w:type="gramStart"/>
      <w:r>
        <w:t>§  34</w:t>
      </w:r>
      <w:proofErr w:type="gramEnd"/>
      <w:r>
        <w:t>, 35, 36 og 37</w:t>
      </w:r>
      <w:r w:rsidRPr="00C0767E">
        <w:t xml:space="preserve"> skal årligt pristalsreguleres ved brug af Finansministeriets generelle pris- og lønindeks</w:t>
      </w:r>
      <w:r>
        <w:t>.</w:t>
      </w:r>
      <w:r w:rsidRPr="00C0767E">
        <w:t xml:space="preserve"> </w:t>
      </w:r>
      <w:r>
        <w:t>Det sker hvert år pr. 1. april.</w:t>
      </w:r>
    </w:p>
    <w:p w:rsidR="006A6368" w:rsidRDefault="00AB3F37">
      <w:r>
        <w:t xml:space="preserve"> </w:t>
      </w:r>
    </w:p>
    <w:sectPr w:rsidR="006A6368" w:rsidSect="008455D5">
      <w:footerReference w:type="default" r:id="rId9"/>
      <w:pgSz w:w="11906" w:h="16838"/>
      <w:pgMar w:top="851" w:right="1191" w:bottom="992"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F4" w:rsidRDefault="000D03F4" w:rsidP="00A4112D">
      <w:pPr>
        <w:spacing w:after="0" w:line="240" w:lineRule="auto"/>
      </w:pPr>
      <w:r>
        <w:separator/>
      </w:r>
    </w:p>
  </w:endnote>
  <w:endnote w:type="continuationSeparator" w:id="0">
    <w:p w:rsidR="000D03F4" w:rsidRDefault="000D03F4" w:rsidP="00A41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DD" w:rsidRDefault="0069636B">
    <w:pPr>
      <w:pStyle w:val="Sidefod"/>
    </w:pPr>
    <w:r>
      <w:rPr>
        <w:noProof/>
        <w:lang w:eastAsia="da-DK"/>
      </w:rPr>
      <w:pict>
        <v:group id="Group 1" o:spid="_x0000_s4097" style="position:absolute;margin-left:.4pt;margin-top:804.2pt;width:594.2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815FDD" w:rsidRDefault="0069636B">
                  <w:pPr>
                    <w:jc w:val="center"/>
                  </w:pPr>
                  <w:r>
                    <w:fldChar w:fldCharType="begin"/>
                  </w:r>
                  <w:r w:rsidR="00754C93">
                    <w:instrText xml:space="preserve"> PAGE    \* MERGEFORMAT </w:instrText>
                  </w:r>
                  <w:r>
                    <w:fldChar w:fldCharType="separate"/>
                  </w:r>
                  <w:r w:rsidR="00377A44" w:rsidRPr="00377A44">
                    <w:rPr>
                      <w:noProof/>
                      <w:color w:val="8C8C8C"/>
                    </w:rPr>
                    <w:t>7</w:t>
                  </w:r>
                  <w: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409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F4" w:rsidRDefault="000D03F4" w:rsidP="00A4112D">
      <w:pPr>
        <w:spacing w:after="0" w:line="240" w:lineRule="auto"/>
      </w:pPr>
      <w:r>
        <w:separator/>
      </w:r>
    </w:p>
  </w:footnote>
  <w:footnote w:type="continuationSeparator" w:id="0">
    <w:p w:rsidR="000D03F4" w:rsidRDefault="000D03F4" w:rsidP="00A41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3C5"/>
    <w:multiLevelType w:val="hybridMultilevel"/>
    <w:tmpl w:val="78781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E045EF2"/>
    <w:multiLevelType w:val="hybridMultilevel"/>
    <w:tmpl w:val="646265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0293869"/>
    <w:multiLevelType w:val="hybridMultilevel"/>
    <w:tmpl w:val="CBEC9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D25C47"/>
    <w:multiLevelType w:val="hybridMultilevel"/>
    <w:tmpl w:val="2FCA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5B3D6D"/>
    <w:multiLevelType w:val="hybridMultilevel"/>
    <w:tmpl w:val="80083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7131EB"/>
    <w:multiLevelType w:val="hybridMultilevel"/>
    <w:tmpl w:val="7A045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7037F46"/>
    <w:multiLevelType w:val="hybridMultilevel"/>
    <w:tmpl w:val="CBF4D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F1E6382"/>
    <w:multiLevelType w:val="hybridMultilevel"/>
    <w:tmpl w:val="9FF4E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103"/>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AB3F37"/>
    <w:rsid w:val="000B2A5D"/>
    <w:rsid w:val="000D03F4"/>
    <w:rsid w:val="00115FBC"/>
    <w:rsid w:val="0014563E"/>
    <w:rsid w:val="002636CE"/>
    <w:rsid w:val="00265C8C"/>
    <w:rsid w:val="00377A44"/>
    <w:rsid w:val="00384C79"/>
    <w:rsid w:val="00433737"/>
    <w:rsid w:val="004373F5"/>
    <w:rsid w:val="00441A07"/>
    <w:rsid w:val="004D183C"/>
    <w:rsid w:val="004F6FC2"/>
    <w:rsid w:val="005B1D89"/>
    <w:rsid w:val="006655EB"/>
    <w:rsid w:val="0069636B"/>
    <w:rsid w:val="006A6368"/>
    <w:rsid w:val="006C60B6"/>
    <w:rsid w:val="00704DC7"/>
    <w:rsid w:val="007411B9"/>
    <w:rsid w:val="00754C93"/>
    <w:rsid w:val="00840AE9"/>
    <w:rsid w:val="009039CD"/>
    <w:rsid w:val="00925C4F"/>
    <w:rsid w:val="00A4112D"/>
    <w:rsid w:val="00AB3F37"/>
    <w:rsid w:val="00AD6A33"/>
    <w:rsid w:val="00B005F6"/>
    <w:rsid w:val="00B56DEC"/>
    <w:rsid w:val="00C82D56"/>
    <w:rsid w:val="00C9789C"/>
    <w:rsid w:val="00CB53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37"/>
    <w:rPr>
      <w:rFonts w:ascii="Calibri" w:eastAsia="Calibri" w:hAnsi="Calibri" w:cs="Times New Roman"/>
    </w:rPr>
  </w:style>
  <w:style w:type="paragraph" w:styleId="Overskrift1">
    <w:name w:val="heading 1"/>
    <w:basedOn w:val="Normal"/>
    <w:next w:val="Normal"/>
    <w:link w:val="Overskrift1Tegn"/>
    <w:uiPriority w:val="9"/>
    <w:qFormat/>
    <w:rsid w:val="00AB3F37"/>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3F37"/>
    <w:rPr>
      <w:rFonts w:ascii="Cambria" w:eastAsia="Times New Roman" w:hAnsi="Cambria" w:cs="Times New Roman"/>
      <w:b/>
      <w:bCs/>
      <w:color w:val="365F91"/>
      <w:sz w:val="28"/>
      <w:szCs w:val="28"/>
    </w:rPr>
  </w:style>
  <w:style w:type="paragraph" w:styleId="Titel">
    <w:name w:val="Title"/>
    <w:basedOn w:val="Normal"/>
    <w:next w:val="Normal"/>
    <w:link w:val="TitelTegn"/>
    <w:uiPriority w:val="10"/>
    <w:qFormat/>
    <w:rsid w:val="00AB3F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10"/>
    <w:rsid w:val="00AB3F37"/>
    <w:rPr>
      <w:rFonts w:ascii="Cambria" w:eastAsia="Times New Roman" w:hAnsi="Cambria" w:cs="Times New Roman"/>
      <w:color w:val="17365D"/>
      <w:spacing w:val="5"/>
      <w:kern w:val="28"/>
      <w:sz w:val="52"/>
      <w:szCs w:val="52"/>
    </w:rPr>
  </w:style>
  <w:style w:type="paragraph" w:styleId="Listeafsnit">
    <w:name w:val="List Paragraph"/>
    <w:basedOn w:val="Normal"/>
    <w:uiPriority w:val="34"/>
    <w:qFormat/>
    <w:rsid w:val="00AB3F37"/>
    <w:pPr>
      <w:ind w:left="720"/>
      <w:contextualSpacing/>
    </w:pPr>
  </w:style>
  <w:style w:type="paragraph" w:styleId="Ingenafstand">
    <w:name w:val="No Spacing"/>
    <w:link w:val="IngenafstandTegn"/>
    <w:uiPriority w:val="1"/>
    <w:qFormat/>
    <w:rsid w:val="00AB3F37"/>
    <w:pPr>
      <w:spacing w:after="0" w:line="240" w:lineRule="auto"/>
    </w:pPr>
    <w:rPr>
      <w:rFonts w:ascii="Calibri" w:eastAsia="Times New Roman" w:hAnsi="Calibri" w:cs="Times New Roman"/>
    </w:rPr>
  </w:style>
  <w:style w:type="character" w:customStyle="1" w:styleId="IngenafstandTegn">
    <w:name w:val="Ingen afstand Tegn"/>
    <w:basedOn w:val="Standardskrifttypeiafsnit"/>
    <w:link w:val="Ingenafstand"/>
    <w:uiPriority w:val="1"/>
    <w:rsid w:val="00AB3F37"/>
    <w:rPr>
      <w:rFonts w:ascii="Calibri" w:eastAsia="Times New Roman" w:hAnsi="Calibri" w:cs="Times New Roman"/>
    </w:rPr>
  </w:style>
  <w:style w:type="paragraph" w:styleId="Sidefod">
    <w:name w:val="footer"/>
    <w:basedOn w:val="Normal"/>
    <w:link w:val="SidefodTegn"/>
    <w:uiPriority w:val="99"/>
    <w:semiHidden/>
    <w:unhideWhenUsed/>
    <w:rsid w:val="00AB3F37"/>
    <w:pPr>
      <w:tabs>
        <w:tab w:val="center" w:pos="4819"/>
        <w:tab w:val="right" w:pos="9638"/>
      </w:tabs>
    </w:pPr>
  </w:style>
  <w:style w:type="character" w:customStyle="1" w:styleId="SidefodTegn">
    <w:name w:val="Sidefod Tegn"/>
    <w:basedOn w:val="Standardskrifttypeiafsnit"/>
    <w:link w:val="Sidefod"/>
    <w:uiPriority w:val="99"/>
    <w:semiHidden/>
    <w:rsid w:val="00AB3F37"/>
    <w:rPr>
      <w:rFonts w:ascii="Calibri" w:eastAsia="Calibri" w:hAnsi="Calibri" w:cs="Times New Roman"/>
    </w:rPr>
  </w:style>
  <w:style w:type="paragraph" w:styleId="Sidehoved">
    <w:name w:val="header"/>
    <w:basedOn w:val="Normal"/>
    <w:link w:val="SidehovedTegn"/>
    <w:semiHidden/>
    <w:rsid w:val="004D183C"/>
    <w:pPr>
      <w:tabs>
        <w:tab w:val="center" w:pos="4819"/>
        <w:tab w:val="right" w:pos="9638"/>
      </w:tabs>
      <w:spacing w:after="0" w:line="360" w:lineRule="auto"/>
    </w:pPr>
    <w:rPr>
      <w:rFonts w:ascii="Verdana" w:eastAsia="Times New Roman" w:hAnsi="Verdana"/>
      <w:sz w:val="20"/>
      <w:szCs w:val="20"/>
      <w:lang w:eastAsia="da-DK"/>
    </w:rPr>
  </w:style>
  <w:style w:type="character" w:customStyle="1" w:styleId="SidehovedTegn">
    <w:name w:val="Sidehoved Tegn"/>
    <w:basedOn w:val="Standardskrifttypeiafsnit"/>
    <w:link w:val="Sidehoved"/>
    <w:semiHidden/>
    <w:rsid w:val="004D183C"/>
    <w:rPr>
      <w:rFonts w:ascii="Verdana" w:eastAsia="Times New Roman" w:hAnsi="Verdana"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37"/>
    <w:rPr>
      <w:rFonts w:ascii="Calibri" w:eastAsia="Calibri" w:hAnsi="Calibri" w:cs="Times New Roman"/>
    </w:rPr>
  </w:style>
  <w:style w:type="paragraph" w:styleId="Overskrift1">
    <w:name w:val="heading 1"/>
    <w:basedOn w:val="Normal"/>
    <w:next w:val="Normal"/>
    <w:link w:val="Overskrift1Tegn"/>
    <w:uiPriority w:val="9"/>
    <w:qFormat/>
    <w:rsid w:val="00AB3F37"/>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3F37"/>
    <w:rPr>
      <w:rFonts w:ascii="Cambria" w:eastAsia="Times New Roman" w:hAnsi="Cambria" w:cs="Times New Roman"/>
      <w:b/>
      <w:bCs/>
      <w:color w:val="365F91"/>
      <w:sz w:val="28"/>
      <w:szCs w:val="28"/>
    </w:rPr>
  </w:style>
  <w:style w:type="paragraph" w:styleId="Titel">
    <w:name w:val="Title"/>
    <w:basedOn w:val="Normal"/>
    <w:next w:val="Normal"/>
    <w:link w:val="TitelTegn"/>
    <w:uiPriority w:val="10"/>
    <w:qFormat/>
    <w:rsid w:val="00AB3F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10"/>
    <w:rsid w:val="00AB3F37"/>
    <w:rPr>
      <w:rFonts w:ascii="Cambria" w:eastAsia="Times New Roman" w:hAnsi="Cambria" w:cs="Times New Roman"/>
      <w:color w:val="17365D"/>
      <w:spacing w:val="5"/>
      <w:kern w:val="28"/>
      <w:sz w:val="52"/>
      <w:szCs w:val="52"/>
    </w:rPr>
  </w:style>
  <w:style w:type="paragraph" w:styleId="Listeafsnit">
    <w:name w:val="List Paragraph"/>
    <w:basedOn w:val="Normal"/>
    <w:uiPriority w:val="34"/>
    <w:qFormat/>
    <w:rsid w:val="00AB3F37"/>
    <w:pPr>
      <w:ind w:left="720"/>
      <w:contextualSpacing/>
    </w:pPr>
  </w:style>
  <w:style w:type="paragraph" w:styleId="Ingenafstand">
    <w:name w:val="No Spacing"/>
    <w:link w:val="IngenafstandTegn"/>
    <w:uiPriority w:val="1"/>
    <w:qFormat/>
    <w:rsid w:val="00AB3F37"/>
    <w:pPr>
      <w:spacing w:after="0" w:line="240" w:lineRule="auto"/>
    </w:pPr>
    <w:rPr>
      <w:rFonts w:ascii="Calibri" w:eastAsia="Times New Roman" w:hAnsi="Calibri" w:cs="Times New Roman"/>
    </w:rPr>
  </w:style>
  <w:style w:type="character" w:customStyle="1" w:styleId="IngenafstandTegn">
    <w:name w:val="Ingen afstand Tegn"/>
    <w:basedOn w:val="Standardskrifttypeiafsnit"/>
    <w:link w:val="Ingenafstand"/>
    <w:uiPriority w:val="1"/>
    <w:rsid w:val="00AB3F37"/>
    <w:rPr>
      <w:rFonts w:ascii="Calibri" w:eastAsia="Times New Roman" w:hAnsi="Calibri" w:cs="Times New Roman"/>
    </w:rPr>
  </w:style>
  <w:style w:type="paragraph" w:styleId="Sidefod">
    <w:name w:val="footer"/>
    <w:basedOn w:val="Normal"/>
    <w:link w:val="SidefodTegn"/>
    <w:uiPriority w:val="99"/>
    <w:semiHidden/>
    <w:unhideWhenUsed/>
    <w:rsid w:val="00AB3F37"/>
    <w:pPr>
      <w:tabs>
        <w:tab w:val="center" w:pos="4819"/>
        <w:tab w:val="right" w:pos="9638"/>
      </w:tabs>
    </w:pPr>
  </w:style>
  <w:style w:type="character" w:customStyle="1" w:styleId="SidefodTegn">
    <w:name w:val="Sidefod Tegn"/>
    <w:basedOn w:val="Standardskrifttypeiafsnit"/>
    <w:link w:val="Sidefod"/>
    <w:uiPriority w:val="99"/>
    <w:semiHidden/>
    <w:rsid w:val="00AB3F37"/>
    <w:rPr>
      <w:rFonts w:ascii="Calibri" w:eastAsia="Calibri" w:hAnsi="Calibri" w:cs="Times New Roman"/>
    </w:rPr>
  </w:style>
  <w:style w:type="paragraph" w:styleId="Sidehoved">
    <w:name w:val="header"/>
    <w:basedOn w:val="Normal"/>
    <w:link w:val="SidehovedTegn"/>
    <w:semiHidden/>
    <w:rsid w:val="004D183C"/>
    <w:pPr>
      <w:tabs>
        <w:tab w:val="center" w:pos="4819"/>
        <w:tab w:val="right" w:pos="9638"/>
      </w:tabs>
      <w:spacing w:after="0" w:line="360" w:lineRule="auto"/>
    </w:pPr>
    <w:rPr>
      <w:rFonts w:ascii="Verdana" w:eastAsia="Times New Roman" w:hAnsi="Verdana"/>
      <w:sz w:val="20"/>
      <w:szCs w:val="20"/>
      <w:lang w:eastAsia="da-DK"/>
    </w:rPr>
  </w:style>
  <w:style w:type="character" w:customStyle="1" w:styleId="SidehovedTegn">
    <w:name w:val="Sidehoved Tegn"/>
    <w:basedOn w:val="Standardskrifttypeiafsnit"/>
    <w:link w:val="Sidehoved"/>
    <w:semiHidden/>
    <w:rsid w:val="004D183C"/>
    <w:rPr>
      <w:rFonts w:ascii="Verdana" w:eastAsia="Times New Roman" w:hAnsi="Verdana" w:cs="Times New Roman"/>
      <w:sz w:val="20"/>
      <w:szCs w:val="20"/>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1475</Words>
  <Characters>9004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Hansen</dc:creator>
  <cp:lastModifiedBy>bh</cp:lastModifiedBy>
  <cp:revision>11</cp:revision>
  <cp:lastPrinted>2011-06-26T08:37:00Z</cp:lastPrinted>
  <dcterms:created xsi:type="dcterms:W3CDTF">2012-05-24T09:11:00Z</dcterms:created>
  <dcterms:modified xsi:type="dcterms:W3CDTF">2012-06-03T14:24:00Z</dcterms:modified>
</cp:coreProperties>
</file>